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B704" w14:textId="486766A4" w:rsidR="007E5263" w:rsidRDefault="007E5263" w:rsidP="00DA18BE">
      <w:pPr>
        <w:pStyle w:val="Titolo1"/>
      </w:pPr>
    </w:p>
    <w:sdt>
      <w:sdtPr>
        <w:rPr>
          <w:rFonts w:asciiTheme="minorHAnsi" w:eastAsiaTheme="minorHAnsi" w:hAnsiTheme="minorHAnsi" w:cstheme="minorBidi"/>
          <w:sz w:val="22"/>
          <w:szCs w:val="22"/>
          <w:lang w:eastAsia="en-US"/>
        </w:rPr>
        <w:id w:val="973639348"/>
        <w:docPartObj>
          <w:docPartGallery w:val="Table of Contents"/>
          <w:docPartUnique/>
        </w:docPartObj>
      </w:sdtPr>
      <w:sdtEndPr>
        <w:rPr>
          <w:b w:val="0"/>
          <w:bCs/>
        </w:rPr>
      </w:sdtEndPr>
      <w:sdtContent>
        <w:p w14:paraId="3FC3A8B4" w14:textId="159AA1B2" w:rsidR="007B2DB5" w:rsidRDefault="0081626F" w:rsidP="00DA18BE">
          <w:pPr>
            <w:pStyle w:val="Titolosommario"/>
          </w:pPr>
          <w:r>
            <w:t>COVID-19 E VIAGGIATORI</w:t>
          </w:r>
        </w:p>
        <w:p w14:paraId="0324279C" w14:textId="565B29BE" w:rsidR="00CE462C" w:rsidRDefault="007B2DB5">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79523454" w:history="1">
            <w:r w:rsidR="00CE462C" w:rsidRPr="00543490">
              <w:rPr>
                <w:rStyle w:val="Collegamentoipertestuale"/>
                <w:noProof/>
              </w:rPr>
              <w:t>Siti di riferimento</w:t>
            </w:r>
            <w:r w:rsidR="00CE462C">
              <w:rPr>
                <w:noProof/>
                <w:webHidden/>
              </w:rPr>
              <w:tab/>
            </w:r>
            <w:r w:rsidR="00CE462C">
              <w:rPr>
                <w:noProof/>
                <w:webHidden/>
              </w:rPr>
              <w:fldChar w:fldCharType="begin"/>
            </w:r>
            <w:r w:rsidR="00CE462C">
              <w:rPr>
                <w:noProof/>
                <w:webHidden/>
              </w:rPr>
              <w:instrText xml:space="preserve"> PAGEREF _Toc79523454 \h </w:instrText>
            </w:r>
            <w:r w:rsidR="00CE462C">
              <w:rPr>
                <w:noProof/>
                <w:webHidden/>
              </w:rPr>
            </w:r>
            <w:r w:rsidR="00CE462C">
              <w:rPr>
                <w:noProof/>
                <w:webHidden/>
              </w:rPr>
              <w:fldChar w:fldCharType="separate"/>
            </w:r>
            <w:r w:rsidR="00CE462C">
              <w:rPr>
                <w:noProof/>
                <w:webHidden/>
              </w:rPr>
              <w:t>2</w:t>
            </w:r>
            <w:r w:rsidR="00CE462C">
              <w:rPr>
                <w:noProof/>
                <w:webHidden/>
              </w:rPr>
              <w:fldChar w:fldCharType="end"/>
            </w:r>
          </w:hyperlink>
        </w:p>
        <w:p w14:paraId="1D1049CA" w14:textId="20DB2588" w:rsidR="00CE462C" w:rsidRDefault="00CE462C">
          <w:pPr>
            <w:pStyle w:val="Sommario1"/>
            <w:tabs>
              <w:tab w:val="right" w:leader="dot" w:pos="9628"/>
            </w:tabs>
            <w:rPr>
              <w:rFonts w:eastAsiaTheme="minorEastAsia"/>
              <w:noProof/>
              <w:lang w:eastAsia="it-IT"/>
            </w:rPr>
          </w:pPr>
          <w:hyperlink w:anchor="_Toc79523455" w:history="1">
            <w:r w:rsidRPr="00543490">
              <w:rPr>
                <w:rStyle w:val="Collegamentoipertestuale"/>
                <w:noProof/>
              </w:rPr>
              <w:t>Numeri verdi regionali e info viaggiatori</w:t>
            </w:r>
            <w:r>
              <w:rPr>
                <w:noProof/>
                <w:webHidden/>
              </w:rPr>
              <w:tab/>
            </w:r>
            <w:r>
              <w:rPr>
                <w:noProof/>
                <w:webHidden/>
              </w:rPr>
              <w:fldChar w:fldCharType="begin"/>
            </w:r>
            <w:r>
              <w:rPr>
                <w:noProof/>
                <w:webHidden/>
              </w:rPr>
              <w:instrText xml:space="preserve"> PAGEREF _Toc79523455 \h </w:instrText>
            </w:r>
            <w:r>
              <w:rPr>
                <w:noProof/>
                <w:webHidden/>
              </w:rPr>
            </w:r>
            <w:r>
              <w:rPr>
                <w:noProof/>
                <w:webHidden/>
              </w:rPr>
              <w:fldChar w:fldCharType="separate"/>
            </w:r>
            <w:r>
              <w:rPr>
                <w:noProof/>
                <w:webHidden/>
              </w:rPr>
              <w:t>2</w:t>
            </w:r>
            <w:r>
              <w:rPr>
                <w:noProof/>
                <w:webHidden/>
              </w:rPr>
              <w:fldChar w:fldCharType="end"/>
            </w:r>
          </w:hyperlink>
        </w:p>
        <w:p w14:paraId="14EB941E" w14:textId="67110555" w:rsidR="00CE462C" w:rsidRDefault="00CE462C">
          <w:pPr>
            <w:pStyle w:val="Sommario1"/>
            <w:tabs>
              <w:tab w:val="right" w:leader="dot" w:pos="9628"/>
            </w:tabs>
            <w:rPr>
              <w:rFonts w:eastAsiaTheme="minorEastAsia"/>
              <w:noProof/>
              <w:lang w:eastAsia="it-IT"/>
            </w:rPr>
          </w:pPr>
          <w:hyperlink w:anchor="_Toc79523456" w:history="1">
            <w:r w:rsidRPr="00543490">
              <w:rPr>
                <w:rStyle w:val="Collegamentoipertestuale"/>
                <w:noProof/>
              </w:rPr>
              <w:t>Numeri utili del Ministero della Salute</w:t>
            </w:r>
            <w:r>
              <w:rPr>
                <w:noProof/>
                <w:webHidden/>
              </w:rPr>
              <w:tab/>
            </w:r>
            <w:r>
              <w:rPr>
                <w:noProof/>
                <w:webHidden/>
              </w:rPr>
              <w:fldChar w:fldCharType="begin"/>
            </w:r>
            <w:r>
              <w:rPr>
                <w:noProof/>
                <w:webHidden/>
              </w:rPr>
              <w:instrText xml:space="preserve"> PAGEREF _Toc79523456 \h </w:instrText>
            </w:r>
            <w:r>
              <w:rPr>
                <w:noProof/>
                <w:webHidden/>
              </w:rPr>
            </w:r>
            <w:r>
              <w:rPr>
                <w:noProof/>
                <w:webHidden/>
              </w:rPr>
              <w:fldChar w:fldCharType="separate"/>
            </w:r>
            <w:r>
              <w:rPr>
                <w:noProof/>
                <w:webHidden/>
              </w:rPr>
              <w:t>2</w:t>
            </w:r>
            <w:r>
              <w:rPr>
                <w:noProof/>
                <w:webHidden/>
              </w:rPr>
              <w:fldChar w:fldCharType="end"/>
            </w:r>
          </w:hyperlink>
        </w:p>
        <w:p w14:paraId="2C9E0330" w14:textId="1CC4185C" w:rsidR="00CE462C" w:rsidRDefault="00CE462C">
          <w:pPr>
            <w:pStyle w:val="Sommario1"/>
            <w:tabs>
              <w:tab w:val="right" w:leader="dot" w:pos="9628"/>
            </w:tabs>
            <w:rPr>
              <w:rFonts w:eastAsiaTheme="minorEastAsia"/>
              <w:noProof/>
              <w:lang w:eastAsia="it-IT"/>
            </w:rPr>
          </w:pPr>
          <w:hyperlink w:anchor="_Toc79523457" w:history="1">
            <w:r w:rsidRPr="00543490">
              <w:rPr>
                <w:rStyle w:val="Collegamentoipertestuale"/>
                <w:noProof/>
              </w:rPr>
              <w:t>Certificazione verde COVID-19 - </w:t>
            </w:r>
            <w:r w:rsidRPr="00543490">
              <w:rPr>
                <w:rStyle w:val="Collegamentoipertestuale"/>
                <w:i/>
                <w:iCs/>
                <w:noProof/>
              </w:rPr>
              <w:t>EU digital COVID certificate</w:t>
            </w:r>
            <w:r>
              <w:rPr>
                <w:noProof/>
                <w:webHidden/>
              </w:rPr>
              <w:tab/>
            </w:r>
            <w:r>
              <w:rPr>
                <w:noProof/>
                <w:webHidden/>
              </w:rPr>
              <w:fldChar w:fldCharType="begin"/>
            </w:r>
            <w:r>
              <w:rPr>
                <w:noProof/>
                <w:webHidden/>
              </w:rPr>
              <w:instrText xml:space="preserve"> PAGEREF _Toc79523457 \h </w:instrText>
            </w:r>
            <w:r>
              <w:rPr>
                <w:noProof/>
                <w:webHidden/>
              </w:rPr>
            </w:r>
            <w:r>
              <w:rPr>
                <w:noProof/>
                <w:webHidden/>
              </w:rPr>
              <w:fldChar w:fldCharType="separate"/>
            </w:r>
            <w:r>
              <w:rPr>
                <w:noProof/>
                <w:webHidden/>
              </w:rPr>
              <w:t>2</w:t>
            </w:r>
            <w:r>
              <w:rPr>
                <w:noProof/>
                <w:webHidden/>
              </w:rPr>
              <w:fldChar w:fldCharType="end"/>
            </w:r>
          </w:hyperlink>
        </w:p>
        <w:p w14:paraId="44ED1C6F" w14:textId="5459FC42" w:rsidR="00CE462C" w:rsidRDefault="00CE462C">
          <w:pPr>
            <w:pStyle w:val="Sommario1"/>
            <w:tabs>
              <w:tab w:val="right" w:leader="dot" w:pos="9628"/>
            </w:tabs>
            <w:rPr>
              <w:rFonts w:eastAsiaTheme="minorEastAsia"/>
              <w:noProof/>
              <w:lang w:eastAsia="it-IT"/>
            </w:rPr>
          </w:pPr>
          <w:hyperlink w:anchor="_Toc79523458" w:history="1">
            <w:r w:rsidRPr="00543490">
              <w:rPr>
                <w:rStyle w:val="Collegamentoipertestuale"/>
                <w:noProof/>
              </w:rPr>
              <w:t>Modulo di localizzazione digitale - Passenger Locator Form dPLF</w:t>
            </w:r>
            <w:r>
              <w:rPr>
                <w:noProof/>
                <w:webHidden/>
              </w:rPr>
              <w:tab/>
            </w:r>
            <w:r>
              <w:rPr>
                <w:noProof/>
                <w:webHidden/>
              </w:rPr>
              <w:fldChar w:fldCharType="begin"/>
            </w:r>
            <w:r>
              <w:rPr>
                <w:noProof/>
                <w:webHidden/>
              </w:rPr>
              <w:instrText xml:space="preserve"> PAGEREF _Toc79523458 \h </w:instrText>
            </w:r>
            <w:r>
              <w:rPr>
                <w:noProof/>
                <w:webHidden/>
              </w:rPr>
            </w:r>
            <w:r>
              <w:rPr>
                <w:noProof/>
                <w:webHidden/>
              </w:rPr>
              <w:fldChar w:fldCharType="separate"/>
            </w:r>
            <w:r>
              <w:rPr>
                <w:noProof/>
                <w:webHidden/>
              </w:rPr>
              <w:t>2</w:t>
            </w:r>
            <w:r>
              <w:rPr>
                <w:noProof/>
                <w:webHidden/>
              </w:rPr>
              <w:fldChar w:fldCharType="end"/>
            </w:r>
          </w:hyperlink>
        </w:p>
        <w:p w14:paraId="5768998D" w14:textId="3CACADDF" w:rsidR="00CE462C" w:rsidRDefault="00CE462C">
          <w:pPr>
            <w:pStyle w:val="Sommario1"/>
            <w:tabs>
              <w:tab w:val="right" w:leader="dot" w:pos="9628"/>
            </w:tabs>
            <w:rPr>
              <w:rFonts w:eastAsiaTheme="minorEastAsia"/>
              <w:noProof/>
              <w:lang w:eastAsia="it-IT"/>
            </w:rPr>
          </w:pPr>
          <w:hyperlink w:anchor="_Toc79523459" w:history="1">
            <w:r w:rsidRPr="00543490">
              <w:rPr>
                <w:rStyle w:val="Collegamentoipertestuale"/>
                <w:noProof/>
              </w:rPr>
              <w:t>Suddivisione dei Paesi secondo il Ministero della Salute</w:t>
            </w:r>
            <w:r>
              <w:rPr>
                <w:noProof/>
                <w:webHidden/>
              </w:rPr>
              <w:tab/>
            </w:r>
            <w:r>
              <w:rPr>
                <w:noProof/>
                <w:webHidden/>
              </w:rPr>
              <w:fldChar w:fldCharType="begin"/>
            </w:r>
            <w:r>
              <w:rPr>
                <w:noProof/>
                <w:webHidden/>
              </w:rPr>
              <w:instrText xml:space="preserve"> PAGEREF _Toc79523459 \h </w:instrText>
            </w:r>
            <w:r>
              <w:rPr>
                <w:noProof/>
                <w:webHidden/>
              </w:rPr>
            </w:r>
            <w:r>
              <w:rPr>
                <w:noProof/>
                <w:webHidden/>
              </w:rPr>
              <w:fldChar w:fldCharType="separate"/>
            </w:r>
            <w:r>
              <w:rPr>
                <w:noProof/>
                <w:webHidden/>
              </w:rPr>
              <w:t>3</w:t>
            </w:r>
            <w:r>
              <w:rPr>
                <w:noProof/>
                <w:webHidden/>
              </w:rPr>
              <w:fldChar w:fldCharType="end"/>
            </w:r>
          </w:hyperlink>
        </w:p>
        <w:p w14:paraId="62D79E25" w14:textId="1DF84249" w:rsidR="00CE462C" w:rsidRDefault="00CE462C">
          <w:pPr>
            <w:pStyle w:val="Sommario3"/>
            <w:tabs>
              <w:tab w:val="right" w:leader="dot" w:pos="9628"/>
            </w:tabs>
            <w:rPr>
              <w:rFonts w:eastAsiaTheme="minorEastAsia"/>
              <w:noProof/>
              <w:lang w:eastAsia="it-IT"/>
            </w:rPr>
          </w:pPr>
          <w:hyperlink w:anchor="_Toc79523460" w:history="1">
            <w:r w:rsidRPr="00543490">
              <w:rPr>
                <w:rStyle w:val="Collegamentoipertestuale"/>
                <w:noProof/>
              </w:rPr>
              <w:t>Elenco A</w:t>
            </w:r>
            <w:r>
              <w:rPr>
                <w:noProof/>
                <w:webHidden/>
              </w:rPr>
              <w:tab/>
            </w:r>
            <w:r>
              <w:rPr>
                <w:noProof/>
                <w:webHidden/>
              </w:rPr>
              <w:fldChar w:fldCharType="begin"/>
            </w:r>
            <w:r>
              <w:rPr>
                <w:noProof/>
                <w:webHidden/>
              </w:rPr>
              <w:instrText xml:space="preserve"> PAGEREF _Toc79523460 \h </w:instrText>
            </w:r>
            <w:r>
              <w:rPr>
                <w:noProof/>
                <w:webHidden/>
              </w:rPr>
            </w:r>
            <w:r>
              <w:rPr>
                <w:noProof/>
                <w:webHidden/>
              </w:rPr>
              <w:fldChar w:fldCharType="separate"/>
            </w:r>
            <w:r>
              <w:rPr>
                <w:noProof/>
                <w:webHidden/>
              </w:rPr>
              <w:t>4</w:t>
            </w:r>
            <w:r>
              <w:rPr>
                <w:noProof/>
                <w:webHidden/>
              </w:rPr>
              <w:fldChar w:fldCharType="end"/>
            </w:r>
          </w:hyperlink>
        </w:p>
        <w:p w14:paraId="04DAEF2D" w14:textId="6A74D4C0" w:rsidR="00CE462C" w:rsidRDefault="00CE462C">
          <w:pPr>
            <w:pStyle w:val="Sommario3"/>
            <w:tabs>
              <w:tab w:val="right" w:leader="dot" w:pos="9628"/>
            </w:tabs>
            <w:rPr>
              <w:rFonts w:eastAsiaTheme="minorEastAsia"/>
              <w:noProof/>
              <w:lang w:eastAsia="it-IT"/>
            </w:rPr>
          </w:pPr>
          <w:hyperlink w:anchor="_Toc79523461" w:history="1">
            <w:r w:rsidRPr="00543490">
              <w:rPr>
                <w:rStyle w:val="Collegamentoipertestuale"/>
                <w:noProof/>
              </w:rPr>
              <w:t>Elenco B</w:t>
            </w:r>
            <w:r>
              <w:rPr>
                <w:noProof/>
                <w:webHidden/>
              </w:rPr>
              <w:tab/>
            </w:r>
            <w:r>
              <w:rPr>
                <w:noProof/>
                <w:webHidden/>
              </w:rPr>
              <w:fldChar w:fldCharType="begin"/>
            </w:r>
            <w:r>
              <w:rPr>
                <w:noProof/>
                <w:webHidden/>
              </w:rPr>
              <w:instrText xml:space="preserve"> PAGEREF _Toc79523461 \h </w:instrText>
            </w:r>
            <w:r>
              <w:rPr>
                <w:noProof/>
                <w:webHidden/>
              </w:rPr>
            </w:r>
            <w:r>
              <w:rPr>
                <w:noProof/>
                <w:webHidden/>
              </w:rPr>
              <w:fldChar w:fldCharType="separate"/>
            </w:r>
            <w:r>
              <w:rPr>
                <w:noProof/>
                <w:webHidden/>
              </w:rPr>
              <w:t>4</w:t>
            </w:r>
            <w:r>
              <w:rPr>
                <w:noProof/>
                <w:webHidden/>
              </w:rPr>
              <w:fldChar w:fldCharType="end"/>
            </w:r>
          </w:hyperlink>
        </w:p>
        <w:p w14:paraId="5E163CE1" w14:textId="00468747" w:rsidR="00CE462C" w:rsidRDefault="00CE462C">
          <w:pPr>
            <w:pStyle w:val="Sommario3"/>
            <w:tabs>
              <w:tab w:val="right" w:leader="dot" w:pos="9628"/>
            </w:tabs>
            <w:rPr>
              <w:rFonts w:eastAsiaTheme="minorEastAsia"/>
              <w:noProof/>
              <w:lang w:eastAsia="it-IT"/>
            </w:rPr>
          </w:pPr>
          <w:hyperlink w:anchor="_Toc79523462" w:history="1">
            <w:r w:rsidRPr="00543490">
              <w:rPr>
                <w:rStyle w:val="Collegamentoipertestuale"/>
                <w:noProof/>
              </w:rPr>
              <w:t>Elenco C</w:t>
            </w:r>
            <w:r>
              <w:rPr>
                <w:noProof/>
                <w:webHidden/>
              </w:rPr>
              <w:tab/>
            </w:r>
            <w:r>
              <w:rPr>
                <w:noProof/>
                <w:webHidden/>
              </w:rPr>
              <w:fldChar w:fldCharType="begin"/>
            </w:r>
            <w:r>
              <w:rPr>
                <w:noProof/>
                <w:webHidden/>
              </w:rPr>
              <w:instrText xml:space="preserve"> PAGEREF _Toc79523462 \h </w:instrText>
            </w:r>
            <w:r>
              <w:rPr>
                <w:noProof/>
                <w:webHidden/>
              </w:rPr>
            </w:r>
            <w:r>
              <w:rPr>
                <w:noProof/>
                <w:webHidden/>
              </w:rPr>
              <w:fldChar w:fldCharType="separate"/>
            </w:r>
            <w:r>
              <w:rPr>
                <w:noProof/>
                <w:webHidden/>
              </w:rPr>
              <w:t>4</w:t>
            </w:r>
            <w:r>
              <w:rPr>
                <w:noProof/>
                <w:webHidden/>
              </w:rPr>
              <w:fldChar w:fldCharType="end"/>
            </w:r>
          </w:hyperlink>
        </w:p>
        <w:p w14:paraId="162A7209" w14:textId="0F3ED03D" w:rsidR="00CE462C" w:rsidRDefault="00CE462C">
          <w:pPr>
            <w:pStyle w:val="Sommario3"/>
            <w:tabs>
              <w:tab w:val="right" w:leader="dot" w:pos="9628"/>
            </w:tabs>
            <w:rPr>
              <w:rFonts w:eastAsiaTheme="minorEastAsia"/>
              <w:noProof/>
              <w:lang w:eastAsia="it-IT"/>
            </w:rPr>
          </w:pPr>
          <w:hyperlink w:anchor="_Toc79523463" w:history="1">
            <w:r w:rsidRPr="00543490">
              <w:rPr>
                <w:rStyle w:val="Collegamentoipertestuale"/>
                <w:noProof/>
              </w:rPr>
              <w:t>Elenco D</w:t>
            </w:r>
            <w:r>
              <w:rPr>
                <w:noProof/>
                <w:webHidden/>
              </w:rPr>
              <w:tab/>
            </w:r>
            <w:r>
              <w:rPr>
                <w:noProof/>
                <w:webHidden/>
              </w:rPr>
              <w:fldChar w:fldCharType="begin"/>
            </w:r>
            <w:r>
              <w:rPr>
                <w:noProof/>
                <w:webHidden/>
              </w:rPr>
              <w:instrText xml:space="preserve"> PAGEREF _Toc79523463 \h </w:instrText>
            </w:r>
            <w:r>
              <w:rPr>
                <w:noProof/>
                <w:webHidden/>
              </w:rPr>
            </w:r>
            <w:r>
              <w:rPr>
                <w:noProof/>
                <w:webHidden/>
              </w:rPr>
              <w:fldChar w:fldCharType="separate"/>
            </w:r>
            <w:r>
              <w:rPr>
                <w:noProof/>
                <w:webHidden/>
              </w:rPr>
              <w:t>5</w:t>
            </w:r>
            <w:r>
              <w:rPr>
                <w:noProof/>
                <w:webHidden/>
              </w:rPr>
              <w:fldChar w:fldCharType="end"/>
            </w:r>
          </w:hyperlink>
        </w:p>
        <w:p w14:paraId="75658521" w14:textId="5FAB02C8" w:rsidR="00CE462C" w:rsidRDefault="00CE462C">
          <w:pPr>
            <w:pStyle w:val="Sommario3"/>
            <w:tabs>
              <w:tab w:val="right" w:leader="dot" w:pos="9628"/>
            </w:tabs>
            <w:rPr>
              <w:rFonts w:eastAsiaTheme="minorEastAsia"/>
              <w:noProof/>
              <w:lang w:eastAsia="it-IT"/>
            </w:rPr>
          </w:pPr>
          <w:hyperlink w:anchor="_Toc79523464" w:history="1">
            <w:r w:rsidRPr="00543490">
              <w:rPr>
                <w:rStyle w:val="Collegamentoipertestuale"/>
                <w:noProof/>
              </w:rPr>
              <w:t>Elenco E</w:t>
            </w:r>
            <w:r>
              <w:rPr>
                <w:noProof/>
                <w:webHidden/>
              </w:rPr>
              <w:tab/>
            </w:r>
            <w:r>
              <w:rPr>
                <w:noProof/>
                <w:webHidden/>
              </w:rPr>
              <w:fldChar w:fldCharType="begin"/>
            </w:r>
            <w:r>
              <w:rPr>
                <w:noProof/>
                <w:webHidden/>
              </w:rPr>
              <w:instrText xml:space="preserve"> PAGEREF _Toc79523464 \h </w:instrText>
            </w:r>
            <w:r>
              <w:rPr>
                <w:noProof/>
                <w:webHidden/>
              </w:rPr>
            </w:r>
            <w:r>
              <w:rPr>
                <w:noProof/>
                <w:webHidden/>
              </w:rPr>
              <w:fldChar w:fldCharType="separate"/>
            </w:r>
            <w:r>
              <w:rPr>
                <w:noProof/>
                <w:webHidden/>
              </w:rPr>
              <w:t>6</w:t>
            </w:r>
            <w:r>
              <w:rPr>
                <w:noProof/>
                <w:webHidden/>
              </w:rPr>
              <w:fldChar w:fldCharType="end"/>
            </w:r>
          </w:hyperlink>
        </w:p>
        <w:p w14:paraId="52B1363A" w14:textId="0D4B4DF8" w:rsidR="00CE462C" w:rsidRDefault="00CE462C">
          <w:pPr>
            <w:pStyle w:val="Sommario3"/>
            <w:tabs>
              <w:tab w:val="right" w:leader="dot" w:pos="9628"/>
            </w:tabs>
            <w:rPr>
              <w:rFonts w:eastAsiaTheme="minorEastAsia"/>
              <w:noProof/>
              <w:lang w:eastAsia="it-IT"/>
            </w:rPr>
          </w:pPr>
          <w:hyperlink w:anchor="_Toc79523465" w:history="1">
            <w:r w:rsidRPr="00543490">
              <w:rPr>
                <w:rStyle w:val="Collegamentoipertestuale"/>
                <w:noProof/>
              </w:rPr>
              <w:t>DEROGHE PER I PAESI DELL’ELENCO D ed E</w:t>
            </w:r>
            <w:r>
              <w:rPr>
                <w:noProof/>
                <w:webHidden/>
              </w:rPr>
              <w:tab/>
            </w:r>
            <w:r>
              <w:rPr>
                <w:noProof/>
                <w:webHidden/>
              </w:rPr>
              <w:fldChar w:fldCharType="begin"/>
            </w:r>
            <w:r>
              <w:rPr>
                <w:noProof/>
                <w:webHidden/>
              </w:rPr>
              <w:instrText xml:space="preserve"> PAGEREF _Toc79523465 \h </w:instrText>
            </w:r>
            <w:r>
              <w:rPr>
                <w:noProof/>
                <w:webHidden/>
              </w:rPr>
            </w:r>
            <w:r>
              <w:rPr>
                <w:noProof/>
                <w:webHidden/>
              </w:rPr>
              <w:fldChar w:fldCharType="separate"/>
            </w:r>
            <w:r>
              <w:rPr>
                <w:noProof/>
                <w:webHidden/>
              </w:rPr>
              <w:t>7</w:t>
            </w:r>
            <w:r>
              <w:rPr>
                <w:noProof/>
                <w:webHidden/>
              </w:rPr>
              <w:fldChar w:fldCharType="end"/>
            </w:r>
          </w:hyperlink>
        </w:p>
        <w:p w14:paraId="737A36FE" w14:textId="72FFBFC0" w:rsidR="00CE462C" w:rsidRDefault="00CE462C">
          <w:pPr>
            <w:pStyle w:val="Sommario3"/>
            <w:tabs>
              <w:tab w:val="right" w:leader="dot" w:pos="9628"/>
            </w:tabs>
            <w:rPr>
              <w:rFonts w:eastAsiaTheme="minorEastAsia"/>
              <w:noProof/>
              <w:lang w:eastAsia="it-IT"/>
            </w:rPr>
          </w:pPr>
          <w:hyperlink w:anchor="_Toc79523466" w:history="1">
            <w:r w:rsidRPr="00543490">
              <w:rPr>
                <w:rStyle w:val="Collegamentoipertestuale"/>
                <w:noProof/>
              </w:rPr>
              <w:t>Accesso in Italia con certificazione verde: Giappone, Canada e Stati Uniti i Israele</w:t>
            </w:r>
            <w:r>
              <w:rPr>
                <w:noProof/>
                <w:webHidden/>
              </w:rPr>
              <w:tab/>
            </w:r>
            <w:r>
              <w:rPr>
                <w:noProof/>
                <w:webHidden/>
              </w:rPr>
              <w:fldChar w:fldCharType="begin"/>
            </w:r>
            <w:r>
              <w:rPr>
                <w:noProof/>
                <w:webHidden/>
              </w:rPr>
              <w:instrText xml:space="preserve"> PAGEREF _Toc79523466 \h </w:instrText>
            </w:r>
            <w:r>
              <w:rPr>
                <w:noProof/>
                <w:webHidden/>
              </w:rPr>
            </w:r>
            <w:r>
              <w:rPr>
                <w:noProof/>
                <w:webHidden/>
              </w:rPr>
              <w:fldChar w:fldCharType="separate"/>
            </w:r>
            <w:r>
              <w:rPr>
                <w:noProof/>
                <w:webHidden/>
              </w:rPr>
              <w:t>7</w:t>
            </w:r>
            <w:r>
              <w:rPr>
                <w:noProof/>
                <w:webHidden/>
              </w:rPr>
              <w:fldChar w:fldCharType="end"/>
            </w:r>
          </w:hyperlink>
        </w:p>
        <w:p w14:paraId="329CAC01" w14:textId="0ADA7DD9" w:rsidR="00CE462C" w:rsidRDefault="00CE462C">
          <w:pPr>
            <w:pStyle w:val="Sommario3"/>
            <w:tabs>
              <w:tab w:val="right" w:leader="dot" w:pos="9628"/>
            </w:tabs>
            <w:rPr>
              <w:rFonts w:eastAsiaTheme="minorEastAsia"/>
              <w:noProof/>
              <w:lang w:eastAsia="it-IT"/>
            </w:rPr>
          </w:pPr>
          <w:hyperlink w:anchor="_Toc79523467" w:history="1">
            <w:r w:rsidRPr="00543490">
              <w:rPr>
                <w:rStyle w:val="Collegamentoipertestuale"/>
                <w:noProof/>
              </w:rPr>
              <w:t>Brasile</w:t>
            </w:r>
            <w:r>
              <w:rPr>
                <w:noProof/>
                <w:webHidden/>
              </w:rPr>
              <w:tab/>
            </w:r>
            <w:r>
              <w:rPr>
                <w:noProof/>
                <w:webHidden/>
              </w:rPr>
              <w:fldChar w:fldCharType="begin"/>
            </w:r>
            <w:r>
              <w:rPr>
                <w:noProof/>
                <w:webHidden/>
              </w:rPr>
              <w:instrText xml:space="preserve"> PAGEREF _Toc79523467 \h </w:instrText>
            </w:r>
            <w:r>
              <w:rPr>
                <w:noProof/>
                <w:webHidden/>
              </w:rPr>
            </w:r>
            <w:r>
              <w:rPr>
                <w:noProof/>
                <w:webHidden/>
              </w:rPr>
              <w:fldChar w:fldCharType="separate"/>
            </w:r>
            <w:r>
              <w:rPr>
                <w:noProof/>
                <w:webHidden/>
              </w:rPr>
              <w:t>7</w:t>
            </w:r>
            <w:r>
              <w:rPr>
                <w:noProof/>
                <w:webHidden/>
              </w:rPr>
              <w:fldChar w:fldCharType="end"/>
            </w:r>
          </w:hyperlink>
        </w:p>
        <w:p w14:paraId="3F7F7469" w14:textId="43C3B664" w:rsidR="00CE462C" w:rsidRDefault="00CE462C">
          <w:pPr>
            <w:pStyle w:val="Sommario3"/>
            <w:tabs>
              <w:tab w:val="right" w:leader="dot" w:pos="9628"/>
            </w:tabs>
            <w:rPr>
              <w:rFonts w:eastAsiaTheme="minorEastAsia"/>
              <w:noProof/>
              <w:lang w:eastAsia="it-IT"/>
            </w:rPr>
          </w:pPr>
          <w:hyperlink w:anchor="_Toc79523468" w:history="1">
            <w:r w:rsidRPr="00543490">
              <w:rPr>
                <w:rStyle w:val="Collegamentoipertestuale"/>
                <w:noProof/>
              </w:rPr>
              <w:t>India, Bangladesh e Sri Lanka</w:t>
            </w:r>
            <w:r>
              <w:rPr>
                <w:noProof/>
                <w:webHidden/>
              </w:rPr>
              <w:tab/>
            </w:r>
            <w:r>
              <w:rPr>
                <w:noProof/>
                <w:webHidden/>
              </w:rPr>
              <w:fldChar w:fldCharType="begin"/>
            </w:r>
            <w:r>
              <w:rPr>
                <w:noProof/>
                <w:webHidden/>
              </w:rPr>
              <w:instrText xml:space="preserve"> PAGEREF _Toc79523468 \h </w:instrText>
            </w:r>
            <w:r>
              <w:rPr>
                <w:noProof/>
                <w:webHidden/>
              </w:rPr>
            </w:r>
            <w:r>
              <w:rPr>
                <w:noProof/>
                <w:webHidden/>
              </w:rPr>
              <w:fldChar w:fldCharType="separate"/>
            </w:r>
            <w:r>
              <w:rPr>
                <w:noProof/>
                <w:webHidden/>
              </w:rPr>
              <w:t>7</w:t>
            </w:r>
            <w:r>
              <w:rPr>
                <w:noProof/>
                <w:webHidden/>
              </w:rPr>
              <w:fldChar w:fldCharType="end"/>
            </w:r>
          </w:hyperlink>
        </w:p>
        <w:p w14:paraId="17A1B604" w14:textId="2B5537AE" w:rsidR="00CE462C" w:rsidRDefault="00CE462C">
          <w:pPr>
            <w:pStyle w:val="Sommario1"/>
            <w:tabs>
              <w:tab w:val="right" w:leader="dot" w:pos="9628"/>
            </w:tabs>
            <w:rPr>
              <w:rFonts w:eastAsiaTheme="minorEastAsia"/>
              <w:noProof/>
              <w:lang w:eastAsia="it-IT"/>
            </w:rPr>
          </w:pPr>
          <w:hyperlink w:anchor="_Toc79523469" w:history="1">
            <w:r w:rsidRPr="00543490">
              <w:rPr>
                <w:rStyle w:val="Collegamentoipertestuale"/>
                <w:noProof/>
              </w:rPr>
              <w:t>LINEE GUIDA PER CITTADINI ITALIANI</w:t>
            </w:r>
            <w:r>
              <w:rPr>
                <w:noProof/>
                <w:webHidden/>
              </w:rPr>
              <w:tab/>
            </w:r>
            <w:r>
              <w:rPr>
                <w:noProof/>
                <w:webHidden/>
              </w:rPr>
              <w:fldChar w:fldCharType="begin"/>
            </w:r>
            <w:r>
              <w:rPr>
                <w:noProof/>
                <w:webHidden/>
              </w:rPr>
              <w:instrText xml:space="preserve"> PAGEREF _Toc79523469 \h </w:instrText>
            </w:r>
            <w:r>
              <w:rPr>
                <w:noProof/>
                <w:webHidden/>
              </w:rPr>
            </w:r>
            <w:r>
              <w:rPr>
                <w:noProof/>
                <w:webHidden/>
              </w:rPr>
              <w:fldChar w:fldCharType="separate"/>
            </w:r>
            <w:r>
              <w:rPr>
                <w:noProof/>
                <w:webHidden/>
              </w:rPr>
              <w:t>8</w:t>
            </w:r>
            <w:r>
              <w:rPr>
                <w:noProof/>
                <w:webHidden/>
              </w:rPr>
              <w:fldChar w:fldCharType="end"/>
            </w:r>
          </w:hyperlink>
        </w:p>
        <w:p w14:paraId="502BD708" w14:textId="31D07113" w:rsidR="007B2DB5" w:rsidRDefault="007B2DB5">
          <w:r>
            <w:rPr>
              <w:b/>
              <w:bCs/>
            </w:rPr>
            <w:fldChar w:fldCharType="end"/>
          </w:r>
        </w:p>
      </w:sdtContent>
    </w:sdt>
    <w:p w14:paraId="78EE6E41" w14:textId="77777777" w:rsidR="007B2DB5" w:rsidRDefault="007B2DB5" w:rsidP="00DA18BE">
      <w:pPr>
        <w:pStyle w:val="Titolo1"/>
      </w:pPr>
    </w:p>
    <w:p w14:paraId="5D129FAD" w14:textId="77777777" w:rsidR="007B2DB5" w:rsidRDefault="007B2DB5" w:rsidP="00DA18BE">
      <w:pPr>
        <w:pStyle w:val="Titolo1"/>
      </w:pPr>
    </w:p>
    <w:p w14:paraId="3082D581" w14:textId="77777777" w:rsidR="007B2DB5" w:rsidRDefault="007B2DB5" w:rsidP="00DA18BE">
      <w:pPr>
        <w:pStyle w:val="Titolo1"/>
      </w:pPr>
    </w:p>
    <w:p w14:paraId="52B59FF2" w14:textId="77777777" w:rsidR="007B2DB5" w:rsidRDefault="007B2DB5" w:rsidP="00DA18BE">
      <w:pPr>
        <w:pStyle w:val="Titolo1"/>
      </w:pPr>
    </w:p>
    <w:p w14:paraId="6F0F94FD" w14:textId="77777777" w:rsidR="007B2DB5" w:rsidRDefault="007B2DB5" w:rsidP="00DA18BE">
      <w:pPr>
        <w:pStyle w:val="Titolo1"/>
      </w:pPr>
    </w:p>
    <w:p w14:paraId="28F9B53C" w14:textId="77777777" w:rsidR="007B2DB5" w:rsidRDefault="007B2DB5" w:rsidP="00DA18BE">
      <w:pPr>
        <w:pStyle w:val="Titolo1"/>
      </w:pPr>
    </w:p>
    <w:p w14:paraId="1D58F6F9" w14:textId="27AD2A64" w:rsidR="007B2DB5" w:rsidRDefault="007B2DB5" w:rsidP="007B2DB5"/>
    <w:p w14:paraId="39400DE7" w14:textId="69622D02" w:rsidR="001E224D" w:rsidRDefault="001E224D" w:rsidP="007B2DB5"/>
    <w:p w14:paraId="76659A9D" w14:textId="32E960AA" w:rsidR="001E224D" w:rsidRDefault="001E224D" w:rsidP="007B2DB5"/>
    <w:p w14:paraId="3E2E1554" w14:textId="08F4FA81" w:rsidR="001E224D" w:rsidRDefault="001E224D" w:rsidP="007B2DB5"/>
    <w:p w14:paraId="393AE92D" w14:textId="77777777" w:rsidR="001E224D" w:rsidRPr="007B2DB5" w:rsidRDefault="001E224D" w:rsidP="007B2DB5"/>
    <w:p w14:paraId="01DB8B53" w14:textId="1527793C" w:rsidR="007B2DB5" w:rsidRPr="0081626F" w:rsidRDefault="004E700C" w:rsidP="0081626F">
      <w:pPr>
        <w:jc w:val="center"/>
        <w:rPr>
          <w:rFonts w:asciiTheme="majorHAnsi" w:hAnsiTheme="majorHAnsi" w:cstheme="majorHAnsi"/>
          <w:b/>
          <w:bCs/>
          <w:sz w:val="40"/>
          <w:szCs w:val="40"/>
        </w:rPr>
      </w:pPr>
      <w:r w:rsidRPr="0081626F">
        <w:rPr>
          <w:rFonts w:asciiTheme="majorHAnsi" w:hAnsiTheme="majorHAnsi" w:cstheme="majorHAnsi"/>
          <w:b/>
          <w:bCs/>
          <w:sz w:val="40"/>
          <w:szCs w:val="40"/>
        </w:rPr>
        <w:t>COVID-19 E VIAGGIATORI</w:t>
      </w:r>
    </w:p>
    <w:p w14:paraId="7EDF41C8" w14:textId="77777777" w:rsidR="004E700C" w:rsidRPr="004E700C" w:rsidRDefault="004E700C" w:rsidP="004E700C"/>
    <w:p w14:paraId="76553A83" w14:textId="08E80B6A" w:rsidR="00436033" w:rsidRPr="004E700C" w:rsidRDefault="00436033" w:rsidP="00DA18BE">
      <w:pPr>
        <w:pStyle w:val="Titolo1"/>
      </w:pPr>
      <w:bookmarkStart w:id="0" w:name="_Toc78531186"/>
      <w:bookmarkStart w:id="1" w:name="_Toc79523454"/>
      <w:r>
        <w:t>Siti di riferimento</w:t>
      </w:r>
      <w:bookmarkEnd w:id="0"/>
      <w:bookmarkEnd w:id="1"/>
    </w:p>
    <w:p w14:paraId="3EB2B1FF" w14:textId="4C229221" w:rsidR="00436033" w:rsidRDefault="00FA2423" w:rsidP="00436033">
      <w:pPr>
        <w:jc w:val="both"/>
      </w:pPr>
      <w:r>
        <w:t>Questionario da compilare per avere informazioni su come entrare in Italia dall’estero e anche per le partenze dall’Italia</w:t>
      </w:r>
      <w:r>
        <w:t xml:space="preserve"> : </w:t>
      </w:r>
      <w:hyperlink r:id="rId8" w:history="1">
        <w:r w:rsidRPr="00052B1F">
          <w:rPr>
            <w:rStyle w:val="Collegamentoipertestuale"/>
          </w:rPr>
          <w:t>https://infocovid.viaggiaresicuri.it/</w:t>
        </w:r>
      </w:hyperlink>
      <w:r w:rsidR="00436033">
        <w:t xml:space="preserve">   </w:t>
      </w:r>
    </w:p>
    <w:p w14:paraId="68634798" w14:textId="511F379B" w:rsidR="00436033" w:rsidRDefault="00FA2423" w:rsidP="00FA2423">
      <w:r>
        <w:t xml:space="preserve">Covid-19 VIAGGIATORI: </w:t>
      </w:r>
      <w:hyperlink r:id="rId9" w:history="1">
        <w:r w:rsidRPr="00052B1F">
          <w:rPr>
            <w:rStyle w:val="Collegamentoipertestuale"/>
          </w:rPr>
          <w:t>https://www.salute.gov.it/portale/nuovocoronavirus/dettaglioContenutiNuovoCoronavirus.jsp?lingua=italiano&amp;id=5411&amp;area=nuovoCoronavirus&amp;menu=vuoto</w:t>
        </w:r>
      </w:hyperlink>
      <w:r w:rsidR="00436033">
        <w:t xml:space="preserve"> </w:t>
      </w:r>
    </w:p>
    <w:p w14:paraId="43BE88C1" w14:textId="3D666686" w:rsidR="00436033" w:rsidRDefault="00FA2423" w:rsidP="00436033">
      <w:pPr>
        <w:jc w:val="both"/>
      </w:pPr>
      <w:r>
        <w:t xml:space="preserve">Azienda provinciale per i Servizi Sanitari della Provincia autonoma di Trento: </w:t>
      </w:r>
      <w:hyperlink r:id="rId10" w:history="1">
        <w:r w:rsidR="006408BB" w:rsidRPr="00052B1F">
          <w:rPr>
            <w:rStyle w:val="Collegamentoipertestuale"/>
          </w:rPr>
          <w:t>https://www.apss.tn.it/Novita/Notizie/Ingressi-e-rientri-dall-estero-cosa-fare</w:t>
        </w:r>
      </w:hyperlink>
    </w:p>
    <w:p w14:paraId="7F913B96" w14:textId="77777777" w:rsidR="00436033" w:rsidRDefault="00436033" w:rsidP="00DA18BE">
      <w:pPr>
        <w:pStyle w:val="Titolo1"/>
      </w:pPr>
      <w:bookmarkStart w:id="2" w:name="_Toc78531187"/>
      <w:bookmarkStart w:id="3" w:name="_Toc79523455"/>
      <w:r>
        <w:t>Numeri verdi regionali e info viaggiatori</w:t>
      </w:r>
      <w:bookmarkEnd w:id="2"/>
      <w:bookmarkEnd w:id="3"/>
    </w:p>
    <w:p w14:paraId="01A7E3C7" w14:textId="77777777" w:rsidR="00436033" w:rsidRDefault="00436033" w:rsidP="00436033">
      <w:pPr>
        <w:pStyle w:val="Nessunaspaziatura"/>
        <w:jc w:val="both"/>
      </w:pPr>
      <w:r>
        <w:t>Le Regioni hanno attivato numeri dedicati per rispondere alle richieste di informazioni e sulle misure urgenti per il contenimento e la gestione del contagio del nuovo coronavirus in Italia. Consulta anche le pagine dei siti regionali dedicate ai viaggiatori con informazioni utili, contatti e moduli per notificare rientri.</w:t>
      </w:r>
    </w:p>
    <w:p w14:paraId="20DA0D8E" w14:textId="77777777" w:rsidR="00436033" w:rsidRPr="0035488F" w:rsidRDefault="007E432B" w:rsidP="00436033">
      <w:pPr>
        <w:pStyle w:val="Nessunaspaziatura"/>
        <w:numPr>
          <w:ilvl w:val="0"/>
          <w:numId w:val="19"/>
        </w:numPr>
        <w:rPr>
          <w:lang w:eastAsia="it-IT"/>
        </w:rPr>
      </w:pPr>
      <w:hyperlink r:id="rId11" w:history="1">
        <w:r w:rsidR="00436033" w:rsidRPr="0035488F">
          <w:rPr>
            <w:b/>
            <w:bCs/>
            <w:color w:val="0066CC"/>
            <w:lang w:eastAsia="it-IT"/>
          </w:rPr>
          <w:t>Provincia autonoma di Trento</w:t>
        </w:r>
      </w:hyperlink>
    </w:p>
    <w:p w14:paraId="6846C645" w14:textId="77777777" w:rsidR="00436033" w:rsidRPr="0035488F" w:rsidRDefault="00436033" w:rsidP="00436033">
      <w:pPr>
        <w:pStyle w:val="Nessunaspaziatura"/>
        <w:numPr>
          <w:ilvl w:val="1"/>
          <w:numId w:val="19"/>
        </w:numPr>
        <w:rPr>
          <w:lang w:eastAsia="it-IT"/>
        </w:rPr>
      </w:pPr>
      <w:r w:rsidRPr="0035488F">
        <w:rPr>
          <w:b/>
          <w:bCs/>
          <w:lang w:eastAsia="it-IT"/>
        </w:rPr>
        <w:t>800 867 388 numero verde Covid-19 </w:t>
      </w:r>
      <w:r w:rsidRPr="0035488F">
        <w:rPr>
          <w:lang w:eastAsia="it-IT"/>
        </w:rPr>
        <w:t>attivo dal lunedì al venerdì, dalle ore 8 alle 18 e il sabato dalle ore 8 alle 14.</w:t>
      </w:r>
    </w:p>
    <w:p w14:paraId="7E31278E" w14:textId="77777777" w:rsidR="00436033" w:rsidRPr="0035488F" w:rsidRDefault="00436033" w:rsidP="00DA18BE">
      <w:pPr>
        <w:pStyle w:val="Titolo1"/>
      </w:pPr>
      <w:bookmarkStart w:id="4" w:name="_Toc78531188"/>
      <w:bookmarkStart w:id="5" w:name="_Toc79523456"/>
      <w:r w:rsidRPr="0035488F">
        <w:rPr>
          <w:rStyle w:val="Enfasigrassetto"/>
          <w:b/>
          <w:bCs w:val="0"/>
        </w:rPr>
        <w:t>Numeri utili del Ministero della Salute</w:t>
      </w:r>
      <w:bookmarkEnd w:id="4"/>
      <w:bookmarkEnd w:id="5"/>
    </w:p>
    <w:p w14:paraId="3EC77D0E" w14:textId="77777777" w:rsidR="00436033" w:rsidRPr="0035488F" w:rsidRDefault="00436033" w:rsidP="00436033">
      <w:pPr>
        <w:pStyle w:val="Nessunaspaziatura"/>
      </w:pPr>
      <w:r w:rsidRPr="0035488F">
        <w:t>Puoi chiamare il Ministero ai seguenti numeri:</w:t>
      </w:r>
    </w:p>
    <w:p w14:paraId="06154F57" w14:textId="77777777" w:rsidR="00436033" w:rsidRPr="0035488F" w:rsidRDefault="00436033" w:rsidP="00436033">
      <w:pPr>
        <w:pStyle w:val="Nessunaspaziatura"/>
        <w:numPr>
          <w:ilvl w:val="0"/>
          <w:numId w:val="19"/>
        </w:numPr>
      </w:pPr>
      <w:r w:rsidRPr="0035488F">
        <w:t>dall’Italia </w:t>
      </w:r>
      <w:hyperlink r:id="rId12" w:history="1">
        <w:r w:rsidRPr="0035488F">
          <w:rPr>
            <w:rStyle w:val="Collegamentoipertestuale"/>
            <w:color w:val="auto"/>
            <w:u w:val="none"/>
          </w:rPr>
          <w:t>numero di pubblica utilità 1500 - Covid-19</w:t>
        </w:r>
      </w:hyperlink>
    </w:p>
    <w:p w14:paraId="7A917A7E" w14:textId="77777777" w:rsidR="00436033" w:rsidRPr="0035488F" w:rsidRDefault="00436033" w:rsidP="00436033">
      <w:pPr>
        <w:pStyle w:val="Nessunaspaziatura"/>
        <w:numPr>
          <w:ilvl w:val="0"/>
          <w:numId w:val="19"/>
        </w:numPr>
      </w:pPr>
      <w:r w:rsidRPr="0035488F">
        <w:t>dall’estero ai numeri +39 0232008345 - +39 0283905385</w:t>
      </w:r>
    </w:p>
    <w:p w14:paraId="3A153553" w14:textId="77777777" w:rsidR="00436033" w:rsidRPr="0035488F" w:rsidRDefault="00436033" w:rsidP="00436033">
      <w:pPr>
        <w:pStyle w:val="Nessunaspaziatura"/>
      </w:pPr>
      <w:r w:rsidRPr="0035488F">
        <w:t>Il servizio di risposta ai cittadini è attivo 24 ore su 24, tutti i giorni.</w:t>
      </w:r>
    </w:p>
    <w:p w14:paraId="5AAB8D3D" w14:textId="77777777" w:rsidR="00436033" w:rsidRPr="0035488F" w:rsidRDefault="00436033" w:rsidP="00DA18BE">
      <w:pPr>
        <w:pStyle w:val="Titolo1"/>
      </w:pPr>
      <w:bookmarkStart w:id="6" w:name="_Toc78531189"/>
      <w:bookmarkStart w:id="7" w:name="_Toc79523457"/>
      <w:r w:rsidRPr="0035488F">
        <w:rPr>
          <w:rStyle w:val="Enfasigrassetto"/>
          <w:b/>
          <w:bCs w:val="0"/>
        </w:rPr>
        <w:t>Certificazione verde COVID-19 - </w:t>
      </w:r>
      <w:r w:rsidRPr="0035488F">
        <w:rPr>
          <w:rStyle w:val="Enfasicorsivo"/>
        </w:rPr>
        <w:t>EU digital COVID certificate</w:t>
      </w:r>
      <w:bookmarkEnd w:id="6"/>
      <w:bookmarkEnd w:id="7"/>
    </w:p>
    <w:p w14:paraId="56EC7B8B" w14:textId="31A8FE19" w:rsidR="004E700C" w:rsidRDefault="00436033" w:rsidP="00436033">
      <w:pPr>
        <w:jc w:val="both"/>
        <w:rPr>
          <w:rStyle w:val="Collegamentoipertestuale"/>
          <w:b/>
          <w:bCs/>
          <w:color w:val="auto"/>
          <w:u w:val="none"/>
        </w:rPr>
      </w:pPr>
      <w:r w:rsidRPr="0035488F">
        <w:t>Per assistenza su acquisizione Certificazione verde COVID-19 chiama il </w:t>
      </w:r>
      <w:r w:rsidRPr="0035488F">
        <w:rPr>
          <w:b/>
          <w:bCs/>
        </w:rPr>
        <w:t>Call center </w:t>
      </w:r>
      <w:r w:rsidRPr="0035488F">
        <w:rPr>
          <w:rStyle w:val="Enfasigrassetto"/>
          <w:b w:val="0"/>
          <w:bCs w:val="0"/>
        </w:rPr>
        <w:t>800 91 24 91</w:t>
      </w:r>
      <w:r w:rsidRPr="0035488F">
        <w:t> (attivo tutti i giorni dalle 8 alle 20) o scrivi a </w:t>
      </w:r>
      <w:hyperlink r:id="rId13" w:tgtFrame="_blank" w:history="1">
        <w:r w:rsidRPr="0035488F">
          <w:rPr>
            <w:rStyle w:val="Collegamentoipertestuale"/>
            <w:b/>
            <w:bCs/>
            <w:color w:val="auto"/>
            <w:u w:val="none"/>
          </w:rPr>
          <w:t>cittadini@dgc.gov.it</w:t>
        </w:r>
      </w:hyperlink>
      <w:r w:rsidRPr="0035488F">
        <w:t>, oppure consulta il sito </w:t>
      </w:r>
      <w:hyperlink r:id="rId14" w:tgtFrame="_blank" w:history="1">
        <w:r w:rsidRPr="0035488F">
          <w:rPr>
            <w:rStyle w:val="Collegamentoipertestuale"/>
            <w:b/>
            <w:bCs/>
            <w:color w:val="auto"/>
            <w:u w:val="none"/>
          </w:rPr>
          <w:t>www.dgc.gov.it/web/</w:t>
        </w:r>
      </w:hyperlink>
    </w:p>
    <w:p w14:paraId="3B28C020" w14:textId="1E130AE0" w:rsidR="00DA18BE" w:rsidRPr="00DA18BE" w:rsidRDefault="00DA18BE" w:rsidP="00DA18BE">
      <w:pPr>
        <w:pStyle w:val="Titolo1"/>
        <w:rPr>
          <w:rStyle w:val="Enfasigrassetto"/>
          <w:b/>
          <w:bCs w:val="0"/>
        </w:rPr>
      </w:pPr>
      <w:bookmarkStart w:id="8" w:name="_Toc79523458"/>
      <w:r w:rsidRPr="00DA18BE">
        <w:rPr>
          <w:rStyle w:val="Enfasigrassetto"/>
          <w:b/>
          <w:bCs w:val="0"/>
        </w:rPr>
        <w:t xml:space="preserve">Modulo di localizzazione digitale - </w:t>
      </w:r>
      <w:proofErr w:type="spellStart"/>
      <w:r w:rsidRPr="00DA18BE">
        <w:rPr>
          <w:rStyle w:val="Enfasigrassetto"/>
          <w:b/>
          <w:bCs w:val="0"/>
        </w:rPr>
        <w:t>Passenger</w:t>
      </w:r>
      <w:proofErr w:type="spellEnd"/>
      <w:r w:rsidRPr="00DA18BE">
        <w:rPr>
          <w:rStyle w:val="Enfasigrassetto"/>
          <w:b/>
          <w:bCs w:val="0"/>
        </w:rPr>
        <w:t xml:space="preserve"> Locator Form </w:t>
      </w:r>
      <w:proofErr w:type="spellStart"/>
      <w:r w:rsidRPr="00DA18BE">
        <w:rPr>
          <w:rStyle w:val="Enfasigrassetto"/>
          <w:b/>
          <w:bCs w:val="0"/>
        </w:rPr>
        <w:t>dPLF</w:t>
      </w:r>
      <w:bookmarkEnd w:id="8"/>
      <w:proofErr w:type="spellEnd"/>
    </w:p>
    <w:p w14:paraId="2DA97CB7" w14:textId="0C5C480E" w:rsidR="00DA18BE" w:rsidRDefault="00DA18BE" w:rsidP="00DA18BE">
      <w:pPr>
        <w:spacing w:after="0"/>
        <w:jc w:val="both"/>
      </w:pPr>
      <w:hyperlink r:id="rId15" w:history="1">
        <w:r w:rsidRPr="00052B1F">
          <w:rPr>
            <w:rStyle w:val="Collegamentoipertestuale"/>
          </w:rPr>
          <w:t>https://www.salute.gov.it/portale/nuovocoronavirus/dettaglioContenutiNuovoCoronavirus.jsp?lingua=italiano&amp;id=5411&amp;area=nuovoCoronavirus&amp;menu=vuoto&amp;tab=11</w:t>
        </w:r>
      </w:hyperlink>
      <w:r>
        <w:t xml:space="preserve"> </w:t>
      </w:r>
    </w:p>
    <w:tbl>
      <w:tblPr>
        <w:tblpPr w:leftFromText="141" w:rightFromText="141" w:horzAnchor="margin" w:tblpY="660"/>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3"/>
        <w:gridCol w:w="1759"/>
        <w:gridCol w:w="2424"/>
        <w:gridCol w:w="2112"/>
        <w:gridCol w:w="2965"/>
      </w:tblGrid>
      <w:tr w:rsidR="007B2DB5" w:rsidRPr="00790688" w14:paraId="537E3684" w14:textId="77777777" w:rsidTr="004E700C">
        <w:trPr>
          <w:trHeight w:val="288"/>
          <w:tblHeader/>
        </w:trPr>
        <w:tc>
          <w:tcPr>
            <w:tcW w:w="1213" w:type="dxa"/>
            <w:vAlign w:val="bottom"/>
            <w:hideMark/>
          </w:tcPr>
          <w:p w14:paraId="77DFCAE4" w14:textId="77777777" w:rsidR="00790688" w:rsidRPr="00790688" w:rsidRDefault="00790688" w:rsidP="007B2DB5">
            <w:pPr>
              <w:spacing w:after="0" w:line="240" w:lineRule="auto"/>
              <w:jc w:val="center"/>
              <w:rPr>
                <w:rFonts w:ascii="Times New Roman" w:eastAsia="Times New Roman" w:hAnsi="Times New Roman" w:cs="Times New Roman"/>
                <w:b/>
                <w:bCs/>
                <w:color w:val="212529"/>
                <w:sz w:val="24"/>
                <w:szCs w:val="24"/>
                <w:lang w:eastAsia="it-IT"/>
              </w:rPr>
            </w:pPr>
            <w:r w:rsidRPr="00790688">
              <w:rPr>
                <w:rFonts w:ascii="Times New Roman" w:eastAsia="Times New Roman" w:hAnsi="Times New Roman" w:cs="Times New Roman"/>
                <w:b/>
                <w:bCs/>
                <w:color w:val="212529"/>
                <w:sz w:val="24"/>
                <w:szCs w:val="24"/>
                <w:lang w:eastAsia="it-IT"/>
              </w:rPr>
              <w:lastRenderedPageBreak/>
              <w:t>A</w:t>
            </w:r>
          </w:p>
        </w:tc>
        <w:tc>
          <w:tcPr>
            <w:tcW w:w="1759" w:type="dxa"/>
            <w:vAlign w:val="bottom"/>
            <w:hideMark/>
          </w:tcPr>
          <w:p w14:paraId="5F777C65" w14:textId="77777777" w:rsidR="00790688" w:rsidRPr="00790688" w:rsidRDefault="00790688" w:rsidP="007B2DB5">
            <w:pPr>
              <w:spacing w:after="0" w:line="240" w:lineRule="auto"/>
              <w:jc w:val="center"/>
              <w:rPr>
                <w:rFonts w:ascii="Times New Roman" w:eastAsia="Times New Roman" w:hAnsi="Times New Roman" w:cs="Times New Roman"/>
                <w:b/>
                <w:bCs/>
                <w:color w:val="212529"/>
                <w:sz w:val="24"/>
                <w:szCs w:val="24"/>
                <w:lang w:eastAsia="it-IT"/>
              </w:rPr>
            </w:pPr>
            <w:r w:rsidRPr="00790688">
              <w:rPr>
                <w:rFonts w:ascii="Times New Roman" w:eastAsia="Times New Roman" w:hAnsi="Times New Roman" w:cs="Times New Roman"/>
                <w:b/>
                <w:bCs/>
                <w:color w:val="212529"/>
                <w:sz w:val="24"/>
                <w:szCs w:val="24"/>
                <w:lang w:eastAsia="it-IT"/>
              </w:rPr>
              <w:t>B</w:t>
            </w:r>
          </w:p>
        </w:tc>
        <w:tc>
          <w:tcPr>
            <w:tcW w:w="2424" w:type="dxa"/>
            <w:vAlign w:val="bottom"/>
            <w:hideMark/>
          </w:tcPr>
          <w:p w14:paraId="05EC1A5E" w14:textId="77777777" w:rsidR="00790688" w:rsidRPr="00790688" w:rsidRDefault="00790688" w:rsidP="007B2DB5">
            <w:pPr>
              <w:spacing w:after="0" w:line="240" w:lineRule="auto"/>
              <w:jc w:val="center"/>
              <w:rPr>
                <w:rFonts w:ascii="Times New Roman" w:eastAsia="Times New Roman" w:hAnsi="Times New Roman" w:cs="Times New Roman"/>
                <w:b/>
                <w:bCs/>
                <w:color w:val="212529"/>
                <w:sz w:val="24"/>
                <w:szCs w:val="24"/>
                <w:lang w:eastAsia="it-IT"/>
              </w:rPr>
            </w:pPr>
            <w:r w:rsidRPr="00790688">
              <w:rPr>
                <w:rFonts w:ascii="Times New Roman" w:eastAsia="Times New Roman" w:hAnsi="Times New Roman" w:cs="Times New Roman"/>
                <w:b/>
                <w:bCs/>
                <w:color w:val="212529"/>
                <w:sz w:val="24"/>
                <w:szCs w:val="24"/>
                <w:lang w:eastAsia="it-IT"/>
              </w:rPr>
              <w:t>C</w:t>
            </w:r>
          </w:p>
        </w:tc>
        <w:tc>
          <w:tcPr>
            <w:tcW w:w="2112" w:type="dxa"/>
            <w:vAlign w:val="bottom"/>
            <w:hideMark/>
          </w:tcPr>
          <w:p w14:paraId="4DBC3C4C" w14:textId="77777777" w:rsidR="00790688" w:rsidRPr="00790688" w:rsidRDefault="00790688" w:rsidP="007B2DB5">
            <w:pPr>
              <w:spacing w:after="0" w:line="240" w:lineRule="auto"/>
              <w:jc w:val="center"/>
              <w:rPr>
                <w:rFonts w:ascii="Times New Roman" w:eastAsia="Times New Roman" w:hAnsi="Times New Roman" w:cs="Times New Roman"/>
                <w:b/>
                <w:bCs/>
                <w:color w:val="212529"/>
                <w:sz w:val="24"/>
                <w:szCs w:val="24"/>
                <w:lang w:eastAsia="it-IT"/>
              </w:rPr>
            </w:pPr>
            <w:r w:rsidRPr="00790688">
              <w:rPr>
                <w:rFonts w:ascii="Times New Roman" w:eastAsia="Times New Roman" w:hAnsi="Times New Roman" w:cs="Times New Roman"/>
                <w:b/>
                <w:bCs/>
                <w:color w:val="212529"/>
                <w:sz w:val="24"/>
                <w:szCs w:val="24"/>
                <w:lang w:eastAsia="it-IT"/>
              </w:rPr>
              <w:t>D</w:t>
            </w:r>
          </w:p>
        </w:tc>
        <w:tc>
          <w:tcPr>
            <w:tcW w:w="2965" w:type="dxa"/>
            <w:vAlign w:val="bottom"/>
            <w:hideMark/>
          </w:tcPr>
          <w:p w14:paraId="496219A2" w14:textId="77777777" w:rsidR="00790688" w:rsidRPr="00790688" w:rsidRDefault="00790688" w:rsidP="007B2DB5">
            <w:pPr>
              <w:spacing w:after="0" w:line="240" w:lineRule="auto"/>
              <w:jc w:val="center"/>
              <w:rPr>
                <w:rFonts w:ascii="Times New Roman" w:eastAsia="Times New Roman" w:hAnsi="Times New Roman" w:cs="Times New Roman"/>
                <w:b/>
                <w:bCs/>
                <w:color w:val="212529"/>
                <w:sz w:val="24"/>
                <w:szCs w:val="24"/>
                <w:lang w:eastAsia="it-IT"/>
              </w:rPr>
            </w:pPr>
            <w:r w:rsidRPr="00790688">
              <w:rPr>
                <w:rFonts w:ascii="Times New Roman" w:eastAsia="Times New Roman" w:hAnsi="Times New Roman" w:cs="Times New Roman"/>
                <w:b/>
                <w:bCs/>
                <w:color w:val="212529"/>
                <w:sz w:val="24"/>
                <w:szCs w:val="24"/>
                <w:lang w:eastAsia="it-IT"/>
              </w:rPr>
              <w:t>E</w:t>
            </w:r>
          </w:p>
        </w:tc>
      </w:tr>
      <w:tr w:rsidR="007B2DB5" w:rsidRPr="00790688" w14:paraId="199F583C" w14:textId="77777777" w:rsidTr="004E700C">
        <w:trPr>
          <w:trHeight w:val="11835"/>
        </w:trPr>
        <w:tc>
          <w:tcPr>
            <w:tcW w:w="1213" w:type="dxa"/>
            <w:hideMark/>
          </w:tcPr>
          <w:p w14:paraId="2BFE378D" w14:textId="77777777" w:rsidR="00790688" w:rsidRPr="00790688" w:rsidRDefault="00790688" w:rsidP="007B2DB5">
            <w:pPr>
              <w:spacing w:after="0" w:line="240" w:lineRule="auto"/>
              <w:jc w:val="both"/>
              <w:rPr>
                <w:rFonts w:eastAsia="Times New Roman" w:cstheme="minorHAnsi"/>
                <w:color w:val="212529"/>
                <w:sz w:val="24"/>
                <w:szCs w:val="24"/>
                <w:lang w:eastAsia="it-IT"/>
              </w:rPr>
            </w:pPr>
            <w:r w:rsidRPr="00790688">
              <w:rPr>
                <w:rFonts w:eastAsia="Times New Roman" w:cstheme="minorHAnsi"/>
                <w:color w:val="212529"/>
                <w:sz w:val="24"/>
                <w:szCs w:val="24"/>
                <w:lang w:eastAsia="it-IT"/>
              </w:rPr>
              <w:t>Repubblica di San Marino, Stato della Città del Vaticano.  </w:t>
            </w:r>
          </w:p>
        </w:tc>
        <w:tc>
          <w:tcPr>
            <w:tcW w:w="1759" w:type="dxa"/>
            <w:hideMark/>
          </w:tcPr>
          <w:p w14:paraId="52A5EEA5" w14:textId="77777777" w:rsidR="00790688" w:rsidRPr="00790688" w:rsidRDefault="00790688" w:rsidP="007B2DB5">
            <w:pPr>
              <w:spacing w:after="0" w:line="240" w:lineRule="auto"/>
              <w:jc w:val="both"/>
              <w:rPr>
                <w:rFonts w:eastAsia="Times New Roman" w:cstheme="minorHAnsi"/>
                <w:color w:val="212529"/>
                <w:sz w:val="24"/>
                <w:szCs w:val="24"/>
                <w:lang w:eastAsia="it-IT"/>
              </w:rPr>
            </w:pPr>
            <w:r w:rsidRPr="00790688">
              <w:rPr>
                <w:rFonts w:eastAsia="Times New Roman" w:cstheme="minorHAnsi"/>
                <w:color w:val="212529"/>
                <w:sz w:val="24"/>
                <w:szCs w:val="24"/>
                <w:lang w:eastAsia="it-IT"/>
              </w:rPr>
              <w:t>Stati e territori a basso rischio epidemiologico, individuati, tra quelli di cui all’elenco C, con ordinanza adottata ai sensi dell’articolo 49, comma 2. Al momento, nessuno Stato è in questo elenco.</w:t>
            </w:r>
          </w:p>
        </w:tc>
        <w:tc>
          <w:tcPr>
            <w:tcW w:w="2424" w:type="dxa"/>
            <w:hideMark/>
          </w:tcPr>
          <w:p w14:paraId="42C1024A" w14:textId="77777777" w:rsidR="00790688" w:rsidRPr="00790688" w:rsidRDefault="00790688" w:rsidP="007B2DB5">
            <w:pPr>
              <w:spacing w:after="0" w:line="240" w:lineRule="auto"/>
              <w:jc w:val="both"/>
              <w:rPr>
                <w:rFonts w:eastAsia="Times New Roman" w:cstheme="minorHAnsi"/>
                <w:color w:val="212529"/>
                <w:sz w:val="24"/>
                <w:szCs w:val="24"/>
                <w:lang w:eastAsia="it-IT"/>
              </w:rPr>
            </w:pPr>
            <w:r w:rsidRPr="00790688">
              <w:rPr>
                <w:rFonts w:eastAsia="Times New Roman" w:cstheme="minorHAnsi"/>
                <w:color w:val="212529"/>
                <w:sz w:val="24"/>
                <w:szCs w:val="24"/>
                <w:lang w:eastAsia="it-IT"/>
              </w:rPr>
              <w:t xml:space="preserve">Austria, Belgio, Bulgaria, Cipro, Croazia, Danimarca (incluse isole </w:t>
            </w:r>
            <w:proofErr w:type="spellStart"/>
            <w:r w:rsidRPr="00790688">
              <w:rPr>
                <w:rFonts w:eastAsia="Times New Roman" w:cstheme="minorHAnsi"/>
                <w:color w:val="212529"/>
                <w:sz w:val="24"/>
                <w:szCs w:val="24"/>
                <w:lang w:eastAsia="it-IT"/>
              </w:rPr>
              <w:t>Faer</w:t>
            </w:r>
            <w:proofErr w:type="spellEnd"/>
            <w:r w:rsidRPr="00790688">
              <w:rPr>
                <w:rFonts w:eastAsia="Times New Roman" w:cstheme="minorHAnsi"/>
                <w:color w:val="212529"/>
                <w:sz w:val="24"/>
                <w:szCs w:val="24"/>
                <w:lang w:eastAsia="it-IT"/>
              </w:rPr>
              <w:t xml:space="preserve"> </w:t>
            </w:r>
            <w:proofErr w:type="spellStart"/>
            <w:r w:rsidRPr="00790688">
              <w:rPr>
                <w:rFonts w:eastAsia="Times New Roman" w:cstheme="minorHAnsi"/>
                <w:color w:val="212529"/>
                <w:sz w:val="24"/>
                <w:szCs w:val="24"/>
                <w:lang w:eastAsia="it-IT"/>
              </w:rPr>
              <w:t>Oer</w:t>
            </w:r>
            <w:proofErr w:type="spellEnd"/>
            <w:r w:rsidRPr="00790688">
              <w:rPr>
                <w:rFonts w:eastAsia="Times New Roman" w:cstheme="minorHAnsi"/>
                <w:color w:val="212529"/>
                <w:sz w:val="24"/>
                <w:szCs w:val="24"/>
                <w:lang w:eastAsia="it-IT"/>
              </w:rPr>
              <w:t xml:space="preserve"> e Groenlandia), Estonia, Finlandia, Francia, (inclusi Guadalupa, Martinica, Guyana, Riunione, Mayotte ed esclusi altri territori situati al di fuori del continente europeo), Germania, Grecia, Irlanda, Lettonia, Lituania, Lussemburgo, Malta, Paesi Bassi (esclusi territori situati al di fuori del continente europeo), Polonia, Portogallo (incluse Azzorre e Madeira), Repubblica Ceca, Romania, Slovacchia, Slovenia, Spagna (inclusi territori nel continente africano), Svezia, Ungheria, Islanda, Norvegia, Liechtenstein, Regno Unito di Gran Bretagna e Irlanda del Nord, inclusi Gibilterra, Isola di Man, Isole del Canale, basi britanniche sull’isola di Cipro (il Regno Unito è soggetto a disciplina restrittiva fino al 30 luglio 2021), Svizzera, Andorra, Principato di Monaco, Israele.</w:t>
            </w:r>
          </w:p>
        </w:tc>
        <w:tc>
          <w:tcPr>
            <w:tcW w:w="2112" w:type="dxa"/>
            <w:hideMark/>
          </w:tcPr>
          <w:p w14:paraId="01819C44" w14:textId="1FC8FA36" w:rsidR="00790688" w:rsidRPr="00790688" w:rsidRDefault="00AF64BF" w:rsidP="00AF64BF">
            <w:pPr>
              <w:pStyle w:val="Nessunaspaziatura"/>
              <w:rPr>
                <w:rFonts w:eastAsia="Times New Roman" w:cstheme="minorHAnsi"/>
                <w:color w:val="212529"/>
                <w:sz w:val="24"/>
                <w:szCs w:val="24"/>
                <w:lang w:eastAsia="it-IT"/>
              </w:rPr>
            </w:pPr>
            <w:r w:rsidRPr="00AF64BF">
              <w:rPr>
                <w:rFonts w:eastAsia="Times New Roman" w:cstheme="minorHAnsi"/>
                <w:color w:val="212529"/>
                <w:sz w:val="24"/>
                <w:szCs w:val="24"/>
                <w:lang w:eastAsia="it-IT"/>
              </w:rPr>
              <w:t>Albania, Arabia Saudita, Armenia, Australia, Azerbaigian, Bosnia ed Erzegovina, Brunei, Canada, Emirati Arabi Uniti, Giappone, Giordania, Libano, Kosovo, Moldavia, Montenegro, Nuova Zelanda, Qatar, Regno Unito di Gran Bretagna e Irlanda del Nord (compresi Gibilterra, Isola di Man, Isole del Canale e basi britanniche nell’isola di Cipro ed esclusi i territori non appartenenti al continente Europeo), Repubblica di Korea, Repubblica di Macedonia del Nord, Serbia, Singapore, Stati Uniti d’America, Ucraina, Taiwan, Regioni amministrative speciali di Hong Kong e di Macao.</w:t>
            </w:r>
          </w:p>
        </w:tc>
        <w:tc>
          <w:tcPr>
            <w:tcW w:w="2965" w:type="dxa"/>
            <w:hideMark/>
          </w:tcPr>
          <w:p w14:paraId="645485D6" w14:textId="77777777" w:rsidR="00790688" w:rsidRPr="00790688" w:rsidRDefault="00790688" w:rsidP="007B2DB5">
            <w:pPr>
              <w:spacing w:after="0" w:line="240" w:lineRule="auto"/>
              <w:jc w:val="both"/>
              <w:rPr>
                <w:rFonts w:eastAsia="Times New Roman" w:cstheme="minorHAnsi"/>
                <w:color w:val="212529"/>
                <w:sz w:val="24"/>
                <w:szCs w:val="24"/>
                <w:lang w:eastAsia="it-IT"/>
              </w:rPr>
            </w:pPr>
            <w:r w:rsidRPr="00790688">
              <w:rPr>
                <w:rFonts w:eastAsia="Times New Roman" w:cstheme="minorHAnsi"/>
                <w:color w:val="212529"/>
                <w:sz w:val="24"/>
                <w:szCs w:val="24"/>
                <w:lang w:eastAsia="it-IT"/>
              </w:rPr>
              <w:t>Tutti gli Stati e territori non espressamente indicati in altro elenco. Il Brasile è soggetto a misure speciali (Ordinanza 14 maggio 2021). L’India, il Bangladesh e lo Sri Lanka sono soggetti a misure restrittive speciali (Ordinanza 6 maggio 2021). Canada, Giappone e Stati Uniti passano in elenco D dal 16 maggio 2021.</w:t>
            </w:r>
          </w:p>
        </w:tc>
      </w:tr>
    </w:tbl>
    <w:p w14:paraId="1D399B35" w14:textId="3709FA75" w:rsidR="00790688" w:rsidRDefault="004E700C" w:rsidP="00DA18BE">
      <w:pPr>
        <w:pStyle w:val="Titolo1"/>
      </w:pPr>
      <w:bookmarkStart w:id="9" w:name="_Toc79523459"/>
      <w:r>
        <w:t>Suddivisione dei Paesi secondo il Ministero della Salute</w:t>
      </w:r>
      <w:bookmarkEnd w:id="9"/>
    </w:p>
    <w:p w14:paraId="6A594289" w14:textId="246E9D51" w:rsidR="005B1FA9" w:rsidRDefault="005B1FA9" w:rsidP="005B1FA9">
      <w:pPr>
        <w:jc w:val="both"/>
      </w:pPr>
    </w:p>
    <w:p w14:paraId="4295E166" w14:textId="77777777" w:rsidR="004E700C" w:rsidRDefault="004E700C" w:rsidP="005B1FA9">
      <w:pPr>
        <w:jc w:val="both"/>
      </w:pPr>
    </w:p>
    <w:p w14:paraId="0989DC90" w14:textId="77777777" w:rsidR="005B1FA9" w:rsidRPr="001E224D" w:rsidRDefault="005B1FA9" w:rsidP="001E224D">
      <w:pPr>
        <w:pStyle w:val="Titolo3"/>
      </w:pPr>
      <w:bookmarkStart w:id="10" w:name="_Toc79523460"/>
      <w:r w:rsidRPr="001E224D">
        <w:lastRenderedPageBreak/>
        <w:t>Elenco A</w:t>
      </w:r>
      <w:bookmarkEnd w:id="10"/>
    </w:p>
    <w:p w14:paraId="14F5B271" w14:textId="77777777" w:rsidR="00291EFB" w:rsidRPr="00291EFB" w:rsidRDefault="00291EFB" w:rsidP="00291EFB">
      <w:pPr>
        <w:pStyle w:val="Nessunaspaziatura"/>
        <w:rPr>
          <w:lang w:eastAsia="it-IT"/>
        </w:rPr>
      </w:pPr>
      <w:r w:rsidRPr="00291EFB">
        <w:rPr>
          <w:lang w:eastAsia="it-IT"/>
        </w:rPr>
        <w:t xml:space="preserve">Per questi Paesi non è prevista nessuna limitazione né l’obbligo di dichiarazione tramite </w:t>
      </w:r>
      <w:proofErr w:type="spellStart"/>
      <w:r w:rsidRPr="00291EFB">
        <w:rPr>
          <w:lang w:eastAsia="it-IT"/>
        </w:rPr>
        <w:t>dPLF</w:t>
      </w:r>
      <w:proofErr w:type="spellEnd"/>
      <w:r w:rsidRPr="00291EFB">
        <w:rPr>
          <w:lang w:eastAsia="it-IT"/>
        </w:rPr>
        <w:t>.</w:t>
      </w:r>
    </w:p>
    <w:p w14:paraId="30CB5585" w14:textId="77777777" w:rsidR="00291EFB" w:rsidRPr="00291EFB" w:rsidRDefault="00291EFB" w:rsidP="00291EFB">
      <w:pPr>
        <w:pStyle w:val="Nessunaspaziatura"/>
        <w:rPr>
          <w:lang w:eastAsia="it-IT"/>
        </w:rPr>
      </w:pPr>
    </w:p>
    <w:p w14:paraId="25B843F7" w14:textId="2C4E4CD8" w:rsidR="00291EFB" w:rsidRPr="00291EFB" w:rsidRDefault="00291EFB" w:rsidP="00291EFB">
      <w:pPr>
        <w:pStyle w:val="Nessunaspaziatura"/>
        <w:rPr>
          <w:lang w:eastAsia="it-IT"/>
        </w:rPr>
      </w:pPr>
      <w:r w:rsidRPr="00291EFB">
        <w:rPr>
          <w:lang w:eastAsia="it-IT"/>
        </w:rPr>
        <w:t>Le certificazioni di</w:t>
      </w:r>
      <w:r>
        <w:rPr>
          <w:lang w:eastAsia="it-IT"/>
        </w:rPr>
        <w:t xml:space="preserve"> </w:t>
      </w:r>
      <w:r w:rsidRPr="00291EFB">
        <w:rPr>
          <w:lang w:eastAsia="it-IT"/>
        </w:rPr>
        <w:t>vaccinazione</w:t>
      </w:r>
      <w:r>
        <w:rPr>
          <w:lang w:eastAsia="it-IT"/>
        </w:rPr>
        <w:t xml:space="preserve"> e/o </w:t>
      </w:r>
      <w:r w:rsidRPr="00291EFB">
        <w:rPr>
          <w:lang w:eastAsia="it-IT"/>
        </w:rPr>
        <w:t>guarigione</w:t>
      </w:r>
      <w:r>
        <w:rPr>
          <w:lang w:eastAsia="it-IT"/>
        </w:rPr>
        <w:t xml:space="preserve"> </w:t>
      </w:r>
      <w:r w:rsidRPr="00291EFB">
        <w:rPr>
          <w:lang w:eastAsia="it-IT"/>
        </w:rPr>
        <w:t>emesse dalle rispettive autorità sanitarie competenti sono a</w:t>
      </w:r>
      <w:r>
        <w:rPr>
          <w:lang w:eastAsia="it-IT"/>
        </w:rPr>
        <w:t xml:space="preserve"> </w:t>
      </w:r>
      <w:r w:rsidRPr="00291EFB">
        <w:rPr>
          <w:lang w:eastAsia="it-IT"/>
        </w:rPr>
        <w:t>tutti gli effetti equivalenti a quelle Italiane e quindi possono essere usate, qualora necessario, sul territorio</w:t>
      </w:r>
      <w:r>
        <w:rPr>
          <w:lang w:eastAsia="it-IT"/>
        </w:rPr>
        <w:t xml:space="preserve"> i</w:t>
      </w:r>
      <w:r w:rsidRPr="00291EFB">
        <w:rPr>
          <w:lang w:eastAsia="it-IT"/>
        </w:rPr>
        <w:t>taliano.</w:t>
      </w:r>
    </w:p>
    <w:p w14:paraId="7F94CF6D" w14:textId="77777777" w:rsidR="00291EFB" w:rsidRDefault="00291EFB" w:rsidP="006408BB">
      <w:pPr>
        <w:pStyle w:val="Nessunaspaziatura"/>
        <w:rPr>
          <w:b/>
          <w:lang w:eastAsia="it-IT"/>
        </w:rPr>
      </w:pPr>
      <w:r w:rsidRPr="00291EFB">
        <w:rPr>
          <w:lang w:eastAsia="it-IT"/>
        </w:rPr>
        <w:t>Tali certificazioni possono essere esibite in formato cartaceo o digitale.</w:t>
      </w:r>
    </w:p>
    <w:p w14:paraId="29439153" w14:textId="3C28AD80" w:rsidR="005B1FA9" w:rsidRDefault="005B1FA9" w:rsidP="00291EFB">
      <w:pPr>
        <w:pStyle w:val="Titolo3"/>
      </w:pPr>
      <w:bookmarkStart w:id="11" w:name="_Toc79523461"/>
      <w:r>
        <w:t>Elenco B</w:t>
      </w:r>
      <w:bookmarkEnd w:id="11"/>
    </w:p>
    <w:p w14:paraId="202ADF8B" w14:textId="77777777" w:rsidR="005B1FA9" w:rsidRDefault="005B1FA9" w:rsidP="001B0BEA">
      <w:pPr>
        <w:pStyle w:val="Nessunaspaziatura"/>
        <w:jc w:val="both"/>
      </w:pPr>
      <w:r>
        <w:t>Gli Stati e i territori a basso rischio epidemiologico verranno individuati, tra quelli di cui all' </w:t>
      </w:r>
      <w:hyperlink r:id="rId16" w:history="1">
        <w:r w:rsidRPr="001B0BEA">
          <w:t>Elenco C</w:t>
        </w:r>
      </w:hyperlink>
      <w:r w:rsidRPr="001B0BEA">
        <w:t>,</w:t>
      </w:r>
      <w:r>
        <w:t xml:space="preserve"> con ordinanza adottata ai sensi dell’articolo 6, comma 2. Sono consentiti gli spostamenti da e per questi Paesi senza necessità di motivazione.</w:t>
      </w:r>
    </w:p>
    <w:p w14:paraId="12E8AE43" w14:textId="34CFA2AC" w:rsidR="005B1FA9" w:rsidRPr="001B0BEA" w:rsidRDefault="005B1FA9" w:rsidP="001B0BEA">
      <w:pPr>
        <w:jc w:val="both"/>
      </w:pPr>
      <w:r>
        <w:t xml:space="preserve">Al momento, </w:t>
      </w:r>
      <w:r w:rsidRPr="004E700C">
        <w:rPr>
          <w:i/>
          <w:iCs/>
        </w:rPr>
        <w:t>nessuno Stato è ricompreso in questo elenco.</w:t>
      </w:r>
    </w:p>
    <w:p w14:paraId="44B15B2F" w14:textId="77777777" w:rsidR="005B1FA9" w:rsidRDefault="005B1FA9" w:rsidP="001E224D">
      <w:pPr>
        <w:pStyle w:val="Titolo3"/>
      </w:pPr>
      <w:bookmarkStart w:id="12" w:name="_Toc79523462"/>
      <w:r>
        <w:t>Elenco C</w:t>
      </w:r>
      <w:bookmarkEnd w:id="12"/>
    </w:p>
    <w:p w14:paraId="6303FEA0" w14:textId="66799F1F" w:rsidR="005B1FA9" w:rsidRDefault="00AF64BF" w:rsidP="001B0BEA">
      <w:pPr>
        <w:pStyle w:val="Nessunaspaziatura"/>
        <w:jc w:val="both"/>
        <w:rPr>
          <w:rStyle w:val="Enfasigrassetto"/>
          <w:b w:val="0"/>
          <w:bCs w:val="0"/>
        </w:rPr>
      </w:pPr>
      <w:r w:rsidRPr="00AF64BF">
        <w:rPr>
          <w:rStyle w:val="Enfasigrassetto"/>
          <w:b w:val="0"/>
          <w:bCs w:val="0"/>
        </w:rPr>
        <w:t xml:space="preserve">Austria, Belgio, Bulgaria, Cipro, Croazia, Danimarca (incluse isole </w:t>
      </w:r>
      <w:proofErr w:type="spellStart"/>
      <w:r w:rsidRPr="00AF64BF">
        <w:rPr>
          <w:rStyle w:val="Enfasigrassetto"/>
          <w:b w:val="0"/>
          <w:bCs w:val="0"/>
        </w:rPr>
        <w:t>Faer</w:t>
      </w:r>
      <w:proofErr w:type="spellEnd"/>
      <w:r w:rsidRPr="00AF64BF">
        <w:rPr>
          <w:rStyle w:val="Enfasigrassetto"/>
          <w:b w:val="0"/>
          <w:bCs w:val="0"/>
        </w:rPr>
        <w:t xml:space="preserve"> </w:t>
      </w:r>
      <w:proofErr w:type="spellStart"/>
      <w:r w:rsidRPr="00AF64BF">
        <w:rPr>
          <w:rStyle w:val="Enfasigrassetto"/>
          <w:b w:val="0"/>
          <w:bCs w:val="0"/>
        </w:rPr>
        <w:t>Oer</w:t>
      </w:r>
      <w:proofErr w:type="spellEnd"/>
      <w:r w:rsidRPr="00AF64BF">
        <w:rPr>
          <w:rStyle w:val="Enfasigrassetto"/>
          <w:b w:val="0"/>
          <w:bCs w:val="0"/>
        </w:rPr>
        <w:t xml:space="preserve"> e Groenlandia), Estonia, Finlandia, Francia (inclusi Guadalupa, Martinica, Guyana, Riunione, Mayotte ed esclusi altri territori situati al di fuori del continente europeo), Germania, Grecia, Irlanda, Israele, Lettonia, Lituania, Lussemburgo, Malta, Paesi Bassi (esclusi territori situati al di fuori del continente europeo), Polonia, Portogallo (incluse Azzorre e Madeira), Repubblica Ceca, Romania, Slovacchia, Slovenia, Spagna (inclusi territori nel continente africano), Svezia, Ungheria, Islanda, Norvegia, Liechtenstein, Svizzera, Andorra, Principato di Monaco</w:t>
      </w:r>
      <w:r w:rsidR="005B1FA9" w:rsidRPr="001B0BEA">
        <w:rPr>
          <w:rStyle w:val="Enfasigrassetto"/>
          <w:b w:val="0"/>
          <w:bCs w:val="0"/>
        </w:rPr>
        <w:t>.</w:t>
      </w:r>
    </w:p>
    <w:p w14:paraId="25EDF7F8" w14:textId="77777777" w:rsidR="005B1FA9" w:rsidRPr="001B0BEA" w:rsidRDefault="005B1FA9" w:rsidP="001B0BEA">
      <w:pPr>
        <w:rPr>
          <w:b/>
          <w:bCs/>
          <w:sz w:val="24"/>
          <w:szCs w:val="24"/>
        </w:rPr>
      </w:pPr>
      <w:r>
        <w:br/>
      </w:r>
      <w:r w:rsidRPr="001B0BEA">
        <w:rPr>
          <w:b/>
          <w:bCs/>
        </w:rPr>
        <w:t>Limitazioni all'ingresso</w:t>
      </w:r>
    </w:p>
    <w:p w14:paraId="509FCCC4" w14:textId="77777777" w:rsidR="00291EFB" w:rsidRPr="00291EFB" w:rsidRDefault="00291EFB" w:rsidP="00291EFB">
      <w:pPr>
        <w:pStyle w:val="Nessunaspaziatura"/>
        <w:jc w:val="both"/>
      </w:pPr>
      <w:r w:rsidRPr="00291EFB">
        <w:t>Gli spostamenti da e per questi Paesi possono avvenire liberamente per qualsiasi motivazione, quindi anche per turismo, a patto che non si abbia soggiornato o transitato in uno dei Paesi in elenco D e/o E nei 14 giorni prima dell’ingresso in Italia.</w:t>
      </w:r>
    </w:p>
    <w:p w14:paraId="23C9E481" w14:textId="54976F90" w:rsidR="005B1FA9" w:rsidRPr="00291EFB" w:rsidRDefault="005B1FA9" w:rsidP="001B0BEA">
      <w:pPr>
        <w:pStyle w:val="Nessunaspaziatura"/>
        <w:jc w:val="both"/>
        <w:rPr>
          <w:i/>
          <w:iCs/>
        </w:rPr>
      </w:pPr>
      <w:r w:rsidRPr="00291EFB">
        <w:rPr>
          <w:i/>
          <w:iCs/>
        </w:rPr>
        <w:t>Sono previste limitazioni in caso di transito o soggiorno in Paesi dell' </w:t>
      </w:r>
      <w:hyperlink r:id="rId17" w:history="1">
        <w:r w:rsidRPr="00291EFB">
          <w:rPr>
            <w:i/>
            <w:iCs/>
          </w:rPr>
          <w:t>Elenco D</w:t>
        </w:r>
      </w:hyperlink>
      <w:r w:rsidRPr="00291EFB">
        <w:rPr>
          <w:i/>
          <w:iCs/>
        </w:rPr>
        <w:t> e/o dell' </w:t>
      </w:r>
      <w:hyperlink r:id="rId18" w:history="1">
        <w:r w:rsidRPr="00291EFB">
          <w:rPr>
            <w:i/>
            <w:iCs/>
          </w:rPr>
          <w:t>Elenco E</w:t>
        </w:r>
      </w:hyperlink>
      <w:r w:rsidRPr="00291EFB">
        <w:rPr>
          <w:i/>
          <w:iCs/>
        </w:rPr>
        <w:t> nei 14 giorni antecedenti l’ingresso in Italia.</w:t>
      </w:r>
    </w:p>
    <w:p w14:paraId="134FFC43" w14:textId="77777777" w:rsidR="005B1FA9" w:rsidRPr="001B0BEA" w:rsidRDefault="005B1FA9" w:rsidP="001B0BEA">
      <w:pPr>
        <w:rPr>
          <w:b/>
          <w:bCs/>
          <w:sz w:val="24"/>
          <w:szCs w:val="24"/>
        </w:rPr>
      </w:pPr>
      <w:r>
        <w:br/>
      </w:r>
      <w:r w:rsidRPr="001B0BEA">
        <w:rPr>
          <w:b/>
          <w:bCs/>
        </w:rPr>
        <w:t>Adempimenti all'ingresso in Italia</w:t>
      </w:r>
    </w:p>
    <w:p w14:paraId="7E8D502E" w14:textId="52E6CDF0" w:rsidR="005B1FA9" w:rsidRDefault="005B1FA9" w:rsidP="001B0BEA">
      <w:r>
        <w:t>Per tutti coloro che hanno soggiornato o transitato nei quattordici giorni antecedenti all’ingresso in Italia in uno o più Stati e territori di cui all’Elenco C (escluso il </w:t>
      </w:r>
      <w:hyperlink r:id="rId19" w:history="1">
        <w:r w:rsidRPr="001B0BEA">
          <w:t>Regno Unito di Gran Bretagna e l'Irlanda del Nord</w:t>
        </w:r>
      </w:hyperlink>
      <w:r>
        <w:t>)</w:t>
      </w:r>
      <w:r>
        <w:rPr>
          <w:rStyle w:val="Enfasigrassetto"/>
          <w:rFonts w:ascii="Titillium Web" w:hAnsi="Titillium Web"/>
          <w:color w:val="1C2024"/>
          <w:sz w:val="27"/>
          <w:szCs w:val="27"/>
        </w:rPr>
        <w:t>,</w:t>
      </w:r>
      <w:r>
        <w:t> la normativa prevede che al rientro in Italia sia obbligatorio:</w:t>
      </w:r>
    </w:p>
    <w:p w14:paraId="7B77575C" w14:textId="473BBE5A" w:rsidR="00291EFB" w:rsidRDefault="00291EFB" w:rsidP="00291EFB">
      <w:pPr>
        <w:pStyle w:val="Paragrafoelenco"/>
        <w:numPr>
          <w:ilvl w:val="0"/>
          <w:numId w:val="20"/>
        </w:numPr>
      </w:pPr>
      <w:r w:rsidRPr="00291EFB">
        <w:rPr>
          <w:color w:val="FF0000"/>
        </w:rPr>
        <w:t xml:space="preserve">compilare prima della partenza il </w:t>
      </w:r>
      <w:proofErr w:type="spellStart"/>
      <w:r w:rsidRPr="00291EFB">
        <w:rPr>
          <w:color w:val="FF0000"/>
        </w:rPr>
        <w:t>Passenger</w:t>
      </w:r>
      <w:proofErr w:type="spellEnd"/>
      <w:r w:rsidRPr="00291EFB">
        <w:rPr>
          <w:color w:val="FF0000"/>
        </w:rPr>
        <w:t xml:space="preserve"> locator </w:t>
      </w:r>
      <w:proofErr w:type="spellStart"/>
      <w:r w:rsidRPr="00291EFB">
        <w:rPr>
          <w:color w:val="FF0000"/>
        </w:rPr>
        <w:t>form</w:t>
      </w:r>
      <w:proofErr w:type="spellEnd"/>
      <w:r w:rsidRPr="00291EFB">
        <w:t xml:space="preserve"> e presentarlo a chiunque deputato ai controlli</w:t>
      </w:r>
    </w:p>
    <w:p w14:paraId="4CA7CF0F" w14:textId="77777777" w:rsidR="001B0BEA" w:rsidRDefault="005B1FA9" w:rsidP="001B0BEA">
      <w:pPr>
        <w:pStyle w:val="Nessunaspaziatura"/>
        <w:numPr>
          <w:ilvl w:val="0"/>
          <w:numId w:val="9"/>
        </w:numPr>
        <w:jc w:val="both"/>
      </w:pPr>
      <w:r w:rsidRPr="00291EFB">
        <w:rPr>
          <w:color w:val="FF0000"/>
        </w:rPr>
        <w:t>presentare la </w:t>
      </w:r>
      <w:hyperlink r:id="rId20" w:tooltip="apre sito esterno" w:history="1">
        <w:r w:rsidRPr="00291EFB">
          <w:rPr>
            <w:color w:val="FF0000"/>
          </w:rPr>
          <w:t>Certificazione verde COVID-19</w:t>
        </w:r>
      </w:hyperlink>
      <w:r w:rsidRPr="001B0BEA">
        <w:t> rilasciata ai sensi del decreto-legge 22 aprile 2021, n.52, e dei Regolamenti UE 2021/953 e 2021/954 (Regolamenti in materia di EU Digital Covid Certificate) da cui risulti una delle condizioni</w:t>
      </w:r>
      <w:r>
        <w:t>:</w:t>
      </w:r>
    </w:p>
    <w:p w14:paraId="4792F7C1" w14:textId="1CA07455" w:rsidR="005B1FA9" w:rsidRDefault="005B1FA9" w:rsidP="00291EFB">
      <w:pPr>
        <w:pStyle w:val="Nessunaspaziatura"/>
        <w:numPr>
          <w:ilvl w:val="0"/>
          <w:numId w:val="9"/>
        </w:numPr>
        <w:ind w:left="1068"/>
        <w:jc w:val="both"/>
      </w:pPr>
      <w:r>
        <w:t xml:space="preserve">aver </w:t>
      </w:r>
      <w:r w:rsidRPr="00291EFB">
        <w:rPr>
          <w:u w:val="single"/>
        </w:rPr>
        <w:t>completato il ciclo vaccinale</w:t>
      </w:r>
      <w:r>
        <w:t xml:space="preserve"> prescritto anti-SARS-CoV-2 da almeno 14 giorni</w:t>
      </w:r>
    </w:p>
    <w:p w14:paraId="529B9E2B" w14:textId="77777777" w:rsidR="001B0BEA" w:rsidRDefault="001B0BEA" w:rsidP="00291EFB">
      <w:pPr>
        <w:pStyle w:val="Nessunaspaziatura"/>
        <w:ind w:left="1068"/>
        <w:jc w:val="both"/>
      </w:pPr>
    </w:p>
    <w:p w14:paraId="7CD8D06E" w14:textId="77777777" w:rsidR="001B0BEA" w:rsidRDefault="005B1FA9" w:rsidP="00291EFB">
      <w:pPr>
        <w:pStyle w:val="Nessunaspaziatura"/>
        <w:ind w:left="348"/>
        <w:jc w:val="center"/>
      </w:pPr>
      <w:r w:rsidRPr="001B0BEA">
        <w:t>oppure</w:t>
      </w:r>
    </w:p>
    <w:p w14:paraId="26AE9595" w14:textId="59FA92A6" w:rsidR="005B1FA9" w:rsidRPr="001B0BEA" w:rsidRDefault="005B1FA9" w:rsidP="00291EFB">
      <w:pPr>
        <w:pStyle w:val="Nessunaspaziatura"/>
        <w:numPr>
          <w:ilvl w:val="0"/>
          <w:numId w:val="11"/>
        </w:numPr>
        <w:ind w:left="1068"/>
      </w:pPr>
      <w:r w:rsidRPr="001B0BEA">
        <w:t xml:space="preserve">esser </w:t>
      </w:r>
      <w:r w:rsidRPr="00291EFB">
        <w:rPr>
          <w:u w:val="single"/>
        </w:rPr>
        <w:t>guariti da COVID-19</w:t>
      </w:r>
      <w:r w:rsidRPr="001B0BEA">
        <w:t xml:space="preserve"> (la validità del certificato di guarigione è pari a 180 giorni dalla data del primo tampone positivo)</w:t>
      </w:r>
    </w:p>
    <w:p w14:paraId="12AD4ED2" w14:textId="40563452" w:rsidR="005B1FA9" w:rsidRPr="001B0BEA" w:rsidRDefault="005B1FA9" w:rsidP="00291EFB">
      <w:pPr>
        <w:pStyle w:val="Nessunaspaziatura"/>
        <w:ind w:left="348"/>
        <w:jc w:val="center"/>
      </w:pPr>
      <w:r w:rsidRPr="001B0BEA">
        <w:t>oppure</w:t>
      </w:r>
    </w:p>
    <w:p w14:paraId="084E0AB9" w14:textId="77777777" w:rsidR="00291EFB" w:rsidRDefault="005B1FA9" w:rsidP="00291EFB">
      <w:pPr>
        <w:pStyle w:val="Nessunaspaziatura"/>
        <w:numPr>
          <w:ilvl w:val="0"/>
          <w:numId w:val="11"/>
        </w:numPr>
        <w:ind w:left="1068"/>
        <w:jc w:val="both"/>
      </w:pPr>
      <w:r w:rsidRPr="001B0BEA">
        <w:t xml:space="preserve">essersi </w:t>
      </w:r>
      <w:r w:rsidRPr="00291EFB">
        <w:rPr>
          <w:u w:val="single"/>
        </w:rPr>
        <w:t>sottoposti a </w:t>
      </w:r>
      <w:r w:rsidRPr="00291EFB">
        <w:rPr>
          <w:rStyle w:val="Enfasigrassetto"/>
          <w:b w:val="0"/>
          <w:bCs w:val="0"/>
          <w:u w:val="single"/>
        </w:rPr>
        <w:t>tampone molecolare o antigenico </w:t>
      </w:r>
      <w:r w:rsidRPr="00291EFB">
        <w:rPr>
          <w:u w:val="single"/>
        </w:rPr>
        <w:t>effettuato nelle </w:t>
      </w:r>
      <w:r w:rsidRPr="00291EFB">
        <w:rPr>
          <w:rStyle w:val="Enfasigrassetto"/>
          <w:b w:val="0"/>
          <w:bCs w:val="0"/>
          <w:u w:val="single"/>
        </w:rPr>
        <w:t>48 ore</w:t>
      </w:r>
      <w:r w:rsidRPr="00291EFB">
        <w:rPr>
          <w:u w:val="single"/>
        </w:rPr>
        <w:t> prima</w:t>
      </w:r>
      <w:r w:rsidRPr="00291EFB">
        <w:t xml:space="preserve"> </w:t>
      </w:r>
      <w:r w:rsidRPr="00291EFB">
        <w:rPr>
          <w:u w:val="single"/>
        </w:rPr>
        <w:t>dell’ingresso in Italia con esito negativo</w:t>
      </w:r>
      <w:r w:rsidRPr="001B0BEA">
        <w:t>. </w:t>
      </w:r>
    </w:p>
    <w:p w14:paraId="1DB59207" w14:textId="3C5AF3F6" w:rsidR="005B1FA9" w:rsidRDefault="005B1FA9" w:rsidP="00291EFB">
      <w:pPr>
        <w:pStyle w:val="Nessunaspaziatura"/>
        <w:ind w:left="1068"/>
        <w:jc w:val="both"/>
      </w:pPr>
      <w:r w:rsidRPr="001B0BEA">
        <w:rPr>
          <w:rStyle w:val="Enfasigrassetto"/>
          <w:b w:val="0"/>
          <w:bCs w:val="0"/>
        </w:rPr>
        <w:t xml:space="preserve">I minori al di sotto dei </w:t>
      </w:r>
      <w:proofErr w:type="gramStart"/>
      <w:r w:rsidRPr="001B0BEA">
        <w:rPr>
          <w:rStyle w:val="Enfasigrassetto"/>
          <w:b w:val="0"/>
          <w:bCs w:val="0"/>
        </w:rPr>
        <w:t>6</w:t>
      </w:r>
      <w:proofErr w:type="gramEnd"/>
      <w:r w:rsidRPr="001B0BEA">
        <w:rPr>
          <w:rStyle w:val="Enfasigrassetto"/>
          <w:b w:val="0"/>
          <w:bCs w:val="0"/>
        </w:rPr>
        <w:t xml:space="preserve"> anni sono esentati dall’effettuare il tampone </w:t>
      </w:r>
      <w:proofErr w:type="spellStart"/>
      <w:r w:rsidRPr="001B0BEA">
        <w:rPr>
          <w:rStyle w:val="Enfasigrassetto"/>
          <w:b w:val="0"/>
          <w:bCs w:val="0"/>
        </w:rPr>
        <w:t>pre</w:t>
      </w:r>
      <w:proofErr w:type="spellEnd"/>
      <w:r w:rsidRPr="001B0BEA">
        <w:rPr>
          <w:rStyle w:val="Enfasigrassetto"/>
          <w:b w:val="0"/>
          <w:bCs w:val="0"/>
        </w:rPr>
        <w:t>-partenza.</w:t>
      </w:r>
      <w:r w:rsidRPr="001B0BEA">
        <w:t> </w:t>
      </w:r>
    </w:p>
    <w:p w14:paraId="6E00A4C2" w14:textId="77777777" w:rsidR="00AF64BF" w:rsidRDefault="00AF64BF" w:rsidP="001B0BEA">
      <w:pPr>
        <w:pStyle w:val="Nessunaspaziatura"/>
        <w:jc w:val="both"/>
      </w:pPr>
    </w:p>
    <w:p w14:paraId="1B383192" w14:textId="77777777" w:rsidR="00291EFB" w:rsidRDefault="00291EFB" w:rsidP="00291EFB">
      <w:pPr>
        <w:pStyle w:val="Nessunaspaziatura"/>
        <w:jc w:val="both"/>
      </w:pPr>
      <w:r w:rsidRPr="00291EFB">
        <w:rPr>
          <w:b/>
          <w:bCs/>
        </w:rPr>
        <w:lastRenderedPageBreak/>
        <w:t>NB.</w:t>
      </w:r>
      <w:r>
        <w:t xml:space="preserve"> I viaggiatori non in possesso del Green Pass e che abbiano soggiornato per almeno 14 giorni in uno stato C, possono presentare copia cartacea o digitale del referto del tampone molecolare o antigenico effettuato nelle 48 ore prima dell’ingresso in Italia.</w:t>
      </w:r>
    </w:p>
    <w:p w14:paraId="55D271FF" w14:textId="77777777" w:rsidR="00291EFB" w:rsidRDefault="00291EFB" w:rsidP="00291EFB">
      <w:pPr>
        <w:pStyle w:val="Nessunaspaziatura"/>
        <w:jc w:val="both"/>
      </w:pPr>
    </w:p>
    <w:p w14:paraId="015C9875" w14:textId="24009176" w:rsidR="00291EFB" w:rsidRPr="00291EFB" w:rsidRDefault="00291EFB" w:rsidP="00291EFB">
      <w:pPr>
        <w:pStyle w:val="Nessunaspaziatura"/>
        <w:jc w:val="both"/>
        <w:rPr>
          <w:i/>
          <w:iCs/>
        </w:rPr>
      </w:pPr>
      <w:r w:rsidRPr="00291EFB">
        <w:rPr>
          <w:i/>
          <w:iCs/>
        </w:rPr>
        <w:t xml:space="preserve">La mancata presentazione anche solo di uno di questi documenti comporta che il soggetto sia sottoposto a isolamento fiduciario per </w:t>
      </w:r>
      <w:proofErr w:type="gramStart"/>
      <w:r w:rsidRPr="00291EFB">
        <w:rPr>
          <w:i/>
          <w:iCs/>
        </w:rPr>
        <w:t>5</w:t>
      </w:r>
      <w:proofErr w:type="gramEnd"/>
      <w:r w:rsidRPr="00291EFB">
        <w:rPr>
          <w:i/>
          <w:iCs/>
        </w:rPr>
        <w:t xml:space="preserve"> giorni, al termine dei quali verrà effettuato un tampone antigenico o molecolare.</w:t>
      </w:r>
    </w:p>
    <w:p w14:paraId="44D92FC9" w14:textId="77777777" w:rsidR="00291EFB" w:rsidRDefault="00291EFB" w:rsidP="00291EFB">
      <w:pPr>
        <w:pStyle w:val="Nessunaspaziatura"/>
        <w:jc w:val="both"/>
      </w:pPr>
    </w:p>
    <w:p w14:paraId="4910E60A" w14:textId="60964EDF" w:rsidR="005B1FA9" w:rsidRPr="001B0BEA" w:rsidRDefault="005B1FA9" w:rsidP="001B0BEA">
      <w:pPr>
        <w:pStyle w:val="Nessunaspaziatura"/>
        <w:jc w:val="both"/>
      </w:pPr>
      <w:r w:rsidRPr="001B0BEA">
        <w:t>La certificazione relativamente al completamento del ciclo vaccinale deve riferirsi ad uno dei quattro vaccini approvati dall’Agenzia europea per i medicinali:</w:t>
      </w:r>
    </w:p>
    <w:p w14:paraId="2855E06E" w14:textId="77777777" w:rsidR="005B1FA9" w:rsidRPr="001B0BEA" w:rsidRDefault="005B1FA9" w:rsidP="004E700C">
      <w:pPr>
        <w:pStyle w:val="Nessunaspaziatura"/>
        <w:numPr>
          <w:ilvl w:val="0"/>
          <w:numId w:val="12"/>
        </w:numPr>
        <w:jc w:val="both"/>
      </w:pPr>
      <w:proofErr w:type="spellStart"/>
      <w:r w:rsidRPr="001B0BEA">
        <w:rPr>
          <w:rStyle w:val="Enfasigrassetto"/>
          <w:b w:val="0"/>
          <w:bCs w:val="0"/>
        </w:rPr>
        <w:t>Comirnaty</w:t>
      </w:r>
      <w:proofErr w:type="spellEnd"/>
      <w:r w:rsidRPr="001B0BEA">
        <w:rPr>
          <w:rStyle w:val="Enfasigrassetto"/>
          <w:b w:val="0"/>
          <w:bCs w:val="0"/>
        </w:rPr>
        <w:t xml:space="preserve"> di Pfizer-</w:t>
      </w:r>
      <w:proofErr w:type="spellStart"/>
      <w:r w:rsidRPr="001B0BEA">
        <w:rPr>
          <w:rStyle w:val="Enfasigrassetto"/>
          <w:b w:val="0"/>
          <w:bCs w:val="0"/>
        </w:rPr>
        <w:t>BioNtech</w:t>
      </w:r>
      <w:proofErr w:type="spellEnd"/>
    </w:p>
    <w:p w14:paraId="018FAACA" w14:textId="77777777" w:rsidR="005B1FA9" w:rsidRPr="001B0BEA" w:rsidRDefault="005B1FA9" w:rsidP="004E700C">
      <w:pPr>
        <w:pStyle w:val="Nessunaspaziatura"/>
        <w:numPr>
          <w:ilvl w:val="0"/>
          <w:numId w:val="12"/>
        </w:numPr>
        <w:jc w:val="both"/>
      </w:pPr>
      <w:r w:rsidRPr="001B0BEA">
        <w:rPr>
          <w:rStyle w:val="Enfasigrassetto"/>
          <w:b w:val="0"/>
          <w:bCs w:val="0"/>
        </w:rPr>
        <w:t>Moderna</w:t>
      </w:r>
    </w:p>
    <w:p w14:paraId="7F97BE27" w14:textId="77777777" w:rsidR="005B1FA9" w:rsidRPr="001B0BEA" w:rsidRDefault="005B1FA9" w:rsidP="004E700C">
      <w:pPr>
        <w:pStyle w:val="Nessunaspaziatura"/>
        <w:numPr>
          <w:ilvl w:val="0"/>
          <w:numId w:val="12"/>
        </w:numPr>
        <w:jc w:val="both"/>
      </w:pPr>
      <w:proofErr w:type="spellStart"/>
      <w:r w:rsidRPr="001B0BEA">
        <w:rPr>
          <w:rStyle w:val="Enfasigrassetto"/>
          <w:b w:val="0"/>
          <w:bCs w:val="0"/>
        </w:rPr>
        <w:t>Vaxzevria</w:t>
      </w:r>
      <w:proofErr w:type="spellEnd"/>
    </w:p>
    <w:p w14:paraId="3328EE56" w14:textId="22983746" w:rsidR="005B1FA9" w:rsidRPr="001B0BEA" w:rsidRDefault="005B1FA9" w:rsidP="004E700C">
      <w:pPr>
        <w:pStyle w:val="Nessunaspaziatura"/>
        <w:numPr>
          <w:ilvl w:val="0"/>
          <w:numId w:val="12"/>
        </w:numPr>
        <w:jc w:val="both"/>
      </w:pPr>
      <w:r w:rsidRPr="001B0BEA">
        <w:rPr>
          <w:rStyle w:val="Enfasigrassetto"/>
          <w:b w:val="0"/>
          <w:bCs w:val="0"/>
        </w:rPr>
        <w:t>Janssen (Johnson &amp; Johnson) </w:t>
      </w:r>
    </w:p>
    <w:p w14:paraId="16CCD8AB" w14:textId="77777777" w:rsidR="004E700C" w:rsidRDefault="004E700C" w:rsidP="001B0BEA">
      <w:pPr>
        <w:pStyle w:val="Nessunaspaziatura"/>
        <w:jc w:val="both"/>
      </w:pPr>
    </w:p>
    <w:p w14:paraId="3AE5F794" w14:textId="1D45B8BC" w:rsidR="005B1FA9" w:rsidRPr="001B0BEA" w:rsidRDefault="005B1FA9" w:rsidP="001B0BEA">
      <w:pPr>
        <w:pStyle w:val="Nessunaspaziatura"/>
        <w:jc w:val="both"/>
      </w:pPr>
      <w:r w:rsidRPr="001B0BEA">
        <w:t>Le certificazioni devono essere presentate in una delle seguenti lingue: italiana, inglese, francese o spagnola.</w:t>
      </w:r>
    </w:p>
    <w:p w14:paraId="6771D3DC" w14:textId="77777777" w:rsidR="005B1FA9" w:rsidRDefault="005B1FA9" w:rsidP="001E224D">
      <w:pPr>
        <w:pStyle w:val="Titolo3"/>
      </w:pPr>
      <w:bookmarkStart w:id="13" w:name="_Toc79523463"/>
      <w:r>
        <w:t>Elenco D</w:t>
      </w:r>
      <w:bookmarkEnd w:id="13"/>
    </w:p>
    <w:p w14:paraId="7685ED41" w14:textId="7843609D" w:rsidR="001B0BEA" w:rsidRDefault="00AF64BF" w:rsidP="00AF64BF">
      <w:pPr>
        <w:pStyle w:val="Nessunaspaziatura"/>
        <w:jc w:val="both"/>
      </w:pPr>
      <w:r w:rsidRPr="00AF64BF">
        <w:t>Albania, Arabia Saudita, Armenia, Australia, Azerbaigian, Bosnia ed Erzegovina, Brunei, Canada, Emirati Arabi Uniti, Giappone, Giordania, Libano, Kosovo, Moldavia, Montenegro, Nuova Zelanda, Qatar, Regno Unito di Gran Bretagna e Irlanda del Nord (compresi Gibilterra, Isola di Man, Isole del Canale e basi britanniche nell’isola di Cipro ed esclusi i territori non appartenenti al continente Europeo), Repubblica di Korea, Repubblica di Macedonia del Nord, Serbia, Singapore, Stati Uniti d’America, Ucraina, Taiwan, Regioni amministrative speciali di Hong Kong e di Macao.</w:t>
      </w:r>
    </w:p>
    <w:p w14:paraId="77761170" w14:textId="29BD85C9" w:rsidR="005B1FA9" w:rsidRDefault="005B1FA9" w:rsidP="001B0BEA">
      <w:pPr>
        <w:pStyle w:val="Nessunaspaziatura"/>
        <w:rPr>
          <w:i/>
          <w:iCs/>
        </w:rPr>
      </w:pPr>
    </w:p>
    <w:p w14:paraId="66C24BA8" w14:textId="7E70883A" w:rsidR="00AF64BF" w:rsidRPr="004E700C" w:rsidRDefault="00AF64BF" w:rsidP="001B0BEA">
      <w:pPr>
        <w:pStyle w:val="Nessunaspaziatura"/>
        <w:rPr>
          <w:i/>
          <w:iCs/>
        </w:rPr>
      </w:pPr>
      <w:r w:rsidRPr="00AF64BF">
        <w:rPr>
          <w:i/>
          <w:iCs/>
          <w:highlight w:val="yellow"/>
        </w:rPr>
        <w:t>Regole specifiche sono state adottate per gli ingressi dal Giappone, Canada e Stati Uniti. Consulta quindi la sezione dedicata.</w:t>
      </w:r>
    </w:p>
    <w:p w14:paraId="0787EE8D" w14:textId="5E186258" w:rsidR="005B1FA9" w:rsidRPr="001B0BEA" w:rsidRDefault="005B1FA9" w:rsidP="001B0BEA">
      <w:pPr>
        <w:pStyle w:val="Nessunaspaziatura"/>
        <w:rPr>
          <w:b/>
          <w:bCs/>
        </w:rPr>
      </w:pPr>
      <w:r w:rsidRPr="001B0BEA">
        <w:br/>
      </w:r>
      <w:r w:rsidRPr="001B0BEA">
        <w:rPr>
          <w:b/>
          <w:bCs/>
        </w:rPr>
        <w:t>Limitazioni all’ingresso</w:t>
      </w:r>
    </w:p>
    <w:p w14:paraId="04D74A41" w14:textId="77777777" w:rsidR="005B1FA9" w:rsidRPr="001B0BEA" w:rsidRDefault="005B1FA9" w:rsidP="004E700C">
      <w:pPr>
        <w:pStyle w:val="Nessunaspaziatura"/>
        <w:jc w:val="both"/>
      </w:pPr>
      <w:r w:rsidRPr="001B0BEA">
        <w:t>Non sono previste limitazioni per l’ingresso da questi paesi, fatte salve eventuali disposizioni adottate a livello regionale.</w:t>
      </w:r>
    </w:p>
    <w:p w14:paraId="52484779" w14:textId="4BFADD72" w:rsidR="005B1FA9" w:rsidRPr="00DA18BE" w:rsidRDefault="005B1FA9" w:rsidP="004E700C">
      <w:pPr>
        <w:pStyle w:val="Nessunaspaziatura"/>
        <w:jc w:val="both"/>
        <w:rPr>
          <w:i/>
          <w:iCs/>
        </w:rPr>
      </w:pPr>
      <w:r w:rsidRPr="00DA18BE">
        <w:rPr>
          <w:i/>
          <w:iCs/>
        </w:rPr>
        <w:t>Sono previste restrizioni all’ingresso in Italia in caso di transito o soggiorno in Paesi dell’</w:t>
      </w:r>
      <w:hyperlink r:id="rId21" w:history="1">
        <w:r w:rsidRPr="00DA18BE">
          <w:rPr>
            <w:rStyle w:val="Collegamentoipertestuale"/>
            <w:i/>
            <w:iCs/>
            <w:color w:val="auto"/>
            <w:u w:val="none"/>
          </w:rPr>
          <w:t>Elenco E</w:t>
        </w:r>
      </w:hyperlink>
      <w:r w:rsidRPr="00DA18BE">
        <w:rPr>
          <w:i/>
          <w:iCs/>
        </w:rPr>
        <w:t> nei 14 giorni antecedenti l’ingresso in Italia.</w:t>
      </w:r>
    </w:p>
    <w:p w14:paraId="39EADF13" w14:textId="77777777" w:rsidR="005B1FA9" w:rsidRPr="001B0BEA" w:rsidRDefault="005B1FA9" w:rsidP="001B0BEA">
      <w:pPr>
        <w:pStyle w:val="Nessunaspaziatura"/>
        <w:rPr>
          <w:b/>
          <w:bCs/>
        </w:rPr>
      </w:pPr>
      <w:r w:rsidRPr="001B0BEA">
        <w:br/>
      </w:r>
      <w:r w:rsidRPr="001B0BEA">
        <w:rPr>
          <w:b/>
          <w:bCs/>
        </w:rPr>
        <w:t>Adempimenti all'ingresso in Italia</w:t>
      </w:r>
    </w:p>
    <w:p w14:paraId="027CA7E2" w14:textId="77777777" w:rsidR="005B1FA9" w:rsidRPr="001B0BEA" w:rsidRDefault="005B1FA9" w:rsidP="001B0BEA">
      <w:pPr>
        <w:pStyle w:val="Nessunaspaziatura"/>
      </w:pPr>
      <w:r w:rsidRPr="001B0BEA">
        <w:t>Chiunque sia stato o abbia transitato nei 14 giorni precedenti all’ingresso in Italia in uno dei paesi in elenco D, deve sottostare ai seguenti obblighi:</w:t>
      </w:r>
    </w:p>
    <w:p w14:paraId="19E42637" w14:textId="6BEE6E6F" w:rsidR="004E700C" w:rsidRDefault="005B1FA9" w:rsidP="001B0BEA">
      <w:pPr>
        <w:pStyle w:val="Nessunaspaziatura"/>
        <w:numPr>
          <w:ilvl w:val="0"/>
          <w:numId w:val="13"/>
        </w:numPr>
      </w:pPr>
      <w:r w:rsidRPr="001B0BEA">
        <w:t>sottoporsi a </w:t>
      </w:r>
      <w:r w:rsidRPr="00DA18BE">
        <w:rPr>
          <w:rStyle w:val="Enfasigrassetto"/>
          <w:b w:val="0"/>
          <w:bCs w:val="0"/>
          <w:color w:val="FF0000"/>
        </w:rPr>
        <w:t>tampone </w:t>
      </w:r>
      <w:r w:rsidRPr="00DA18BE">
        <w:rPr>
          <w:color w:val="FF0000"/>
        </w:rPr>
        <w:t>molecolare o antigenico effettuato nelle </w:t>
      </w:r>
      <w:r w:rsidRPr="00DA18BE">
        <w:rPr>
          <w:rStyle w:val="Enfasigrassetto"/>
          <w:b w:val="0"/>
          <w:bCs w:val="0"/>
          <w:color w:val="FF0000"/>
        </w:rPr>
        <w:t>72 ore</w:t>
      </w:r>
      <w:r w:rsidRPr="00DA18BE">
        <w:rPr>
          <w:color w:val="FF0000"/>
        </w:rPr>
        <w:t xml:space="preserve"> prima </w:t>
      </w:r>
      <w:r w:rsidRPr="001B0BEA">
        <w:t>dell’ingresso in Italia e il cui risultato sia negativo</w:t>
      </w:r>
    </w:p>
    <w:p w14:paraId="350F8067" w14:textId="51EDBCB8" w:rsidR="00DA18BE" w:rsidRDefault="00DA18BE" w:rsidP="00DA18BE">
      <w:pPr>
        <w:pStyle w:val="Paragrafoelenco"/>
        <w:numPr>
          <w:ilvl w:val="0"/>
          <w:numId w:val="13"/>
        </w:numPr>
        <w:spacing w:after="0"/>
      </w:pPr>
      <w:r w:rsidRPr="00DA18BE">
        <w:t xml:space="preserve">nel caso di </w:t>
      </w:r>
      <w:r w:rsidRPr="00DA18BE">
        <w:rPr>
          <w:color w:val="FF0000"/>
        </w:rPr>
        <w:t xml:space="preserve">ingressi da UK e Irlanda del Nord e dalle isole il tampone deve essere fatto entro le 48 ore </w:t>
      </w:r>
      <w:r w:rsidRPr="00DA18BE">
        <w:t>dall’ingresso in Italia</w:t>
      </w:r>
    </w:p>
    <w:p w14:paraId="353D3EA4" w14:textId="77777777" w:rsidR="004E700C" w:rsidRDefault="005B1FA9" w:rsidP="00DA18BE">
      <w:pPr>
        <w:pStyle w:val="Nessunaspaziatura"/>
        <w:numPr>
          <w:ilvl w:val="0"/>
          <w:numId w:val="13"/>
        </w:numPr>
      </w:pPr>
      <w:r w:rsidRPr="00DA18BE">
        <w:rPr>
          <w:color w:val="FF0000"/>
        </w:rPr>
        <w:t>compilare il </w:t>
      </w:r>
      <w:proofErr w:type="spellStart"/>
      <w:r w:rsidRPr="00DA18BE">
        <w:rPr>
          <w:color w:val="FF0000"/>
        </w:rPr>
        <w:fldChar w:fldCharType="begin"/>
      </w:r>
      <w:r w:rsidRPr="00DA18BE">
        <w:rPr>
          <w:color w:val="FF0000"/>
        </w:rPr>
        <w:instrText xml:space="preserve"> HYPERLINK "http://app.euplf.eu/" \l "/" </w:instrText>
      </w:r>
      <w:r w:rsidRPr="00DA18BE">
        <w:rPr>
          <w:color w:val="FF0000"/>
        </w:rPr>
        <w:fldChar w:fldCharType="separate"/>
      </w:r>
      <w:r w:rsidRPr="00DA18BE">
        <w:rPr>
          <w:rStyle w:val="Collegamentoipertestuale"/>
          <w:color w:val="FF0000"/>
          <w:u w:val="none"/>
        </w:rPr>
        <w:t>Passenger</w:t>
      </w:r>
      <w:proofErr w:type="spellEnd"/>
      <w:r w:rsidRPr="00DA18BE">
        <w:rPr>
          <w:rStyle w:val="Collegamentoipertestuale"/>
          <w:color w:val="FF0000"/>
          <w:u w:val="none"/>
        </w:rPr>
        <w:t xml:space="preserve"> Locator Form </w:t>
      </w:r>
      <w:r w:rsidRPr="00DA18BE">
        <w:rPr>
          <w:color w:val="FF0000"/>
        </w:rPr>
        <w:fldChar w:fldCharType="end"/>
      </w:r>
      <w:r w:rsidRPr="001B0BEA">
        <w:t>– Modulo di localizzazione digitale - prima dell’ingresso in Italia.  Il modulo sostituisce l’autodichiarazione resa al vettore </w:t>
      </w:r>
    </w:p>
    <w:p w14:paraId="1F6D3DDF" w14:textId="29D759F3" w:rsidR="004E700C" w:rsidRDefault="005B1FA9" w:rsidP="001B0BEA">
      <w:pPr>
        <w:pStyle w:val="Nessunaspaziatura"/>
        <w:numPr>
          <w:ilvl w:val="0"/>
          <w:numId w:val="13"/>
        </w:numPr>
      </w:pPr>
      <w:r w:rsidRPr="001B0BEA">
        <w:t>comunicare immediatamente il proprio ingresso in Italia al Dipartimento di prevenzione dell’azienda sanitaria competente per territorio. </w:t>
      </w:r>
      <w:r w:rsidR="004E700C">
        <w:t xml:space="preserve"> </w:t>
      </w:r>
    </w:p>
    <w:p w14:paraId="5C0BB65B" w14:textId="77777777" w:rsidR="004E700C" w:rsidRDefault="005B1FA9" w:rsidP="001B0BEA">
      <w:pPr>
        <w:pStyle w:val="Nessunaspaziatura"/>
        <w:numPr>
          <w:ilvl w:val="0"/>
          <w:numId w:val="13"/>
        </w:numPr>
      </w:pPr>
      <w:r w:rsidRPr="001B0BEA">
        <w:t>raggiungere la propria destinazione finale in Italia</w:t>
      </w:r>
      <w:r w:rsidRPr="004E700C">
        <w:rPr>
          <w:rStyle w:val="Enfasigrassetto"/>
          <w:b w:val="0"/>
          <w:bCs w:val="0"/>
        </w:rPr>
        <w:t> solo con mezzo privato</w:t>
      </w:r>
    </w:p>
    <w:p w14:paraId="016B06BD" w14:textId="2F64A402" w:rsidR="004E700C" w:rsidRDefault="005B1FA9" w:rsidP="001B0BEA">
      <w:pPr>
        <w:pStyle w:val="Nessunaspaziatura"/>
        <w:numPr>
          <w:ilvl w:val="0"/>
          <w:numId w:val="13"/>
        </w:numPr>
      </w:pPr>
      <w:r w:rsidRPr="001B0BEA">
        <w:t>sottoporsi ad isolamento fiduciario e sorveglianza sanitaria per </w:t>
      </w:r>
      <w:proofErr w:type="gramStart"/>
      <w:r w:rsidR="00DA18BE">
        <w:rPr>
          <w:rStyle w:val="Enfasigrassetto"/>
          <w:b w:val="0"/>
          <w:bCs w:val="0"/>
        </w:rPr>
        <w:t>5</w:t>
      </w:r>
      <w:proofErr w:type="gramEnd"/>
      <w:r w:rsidRPr="004E700C">
        <w:rPr>
          <w:rStyle w:val="Enfasigrassetto"/>
          <w:b w:val="0"/>
          <w:bCs w:val="0"/>
        </w:rPr>
        <w:t xml:space="preserve"> giorni</w:t>
      </w:r>
    </w:p>
    <w:p w14:paraId="73915463" w14:textId="1BBDBBDD" w:rsidR="005B1FA9" w:rsidRDefault="005B1FA9" w:rsidP="001B0BEA">
      <w:pPr>
        <w:pStyle w:val="Nessunaspaziatura"/>
        <w:numPr>
          <w:ilvl w:val="0"/>
          <w:numId w:val="13"/>
        </w:numPr>
      </w:pPr>
      <w:r w:rsidRPr="001B0BEA">
        <w:t xml:space="preserve">sottoporsi al termine dell’isolamento di </w:t>
      </w:r>
      <w:proofErr w:type="gramStart"/>
      <w:r w:rsidR="00DA18BE">
        <w:t>5</w:t>
      </w:r>
      <w:proofErr w:type="gramEnd"/>
      <w:r w:rsidRPr="001B0BEA">
        <w:t xml:space="preserve"> giorni ad</w:t>
      </w:r>
      <w:r w:rsidR="007B2DB5" w:rsidRPr="001B0BEA">
        <w:t xml:space="preserve"> </w:t>
      </w:r>
      <w:r w:rsidRPr="001B0BEA">
        <w:t>un </w:t>
      </w:r>
      <w:r w:rsidRPr="004E700C">
        <w:rPr>
          <w:rStyle w:val="Enfasigrassetto"/>
          <w:b w:val="0"/>
          <w:bCs w:val="0"/>
        </w:rPr>
        <w:t>ulteriore</w:t>
      </w:r>
      <w:r w:rsidRPr="001B0BEA">
        <w:t> tampone molecolare o antigenico</w:t>
      </w:r>
    </w:p>
    <w:p w14:paraId="58DCCD33" w14:textId="29B8F50C" w:rsidR="00DA18BE" w:rsidRDefault="00DA18BE" w:rsidP="00DA18BE">
      <w:pPr>
        <w:pStyle w:val="Nessunaspaziatura"/>
      </w:pPr>
    </w:p>
    <w:p w14:paraId="379D86D5" w14:textId="49406E75" w:rsidR="00DA18BE" w:rsidRDefault="00DA18BE" w:rsidP="00DA18BE">
      <w:pPr>
        <w:pStyle w:val="Nessunaspaziatura"/>
        <w:jc w:val="both"/>
      </w:pPr>
      <w:r w:rsidRPr="00DA18BE">
        <w:t xml:space="preserve">Le certificazioni rilasciate dalle autorità sanitarie del Regno Unito di Gran Bretagna e Irlanda del Nord (compresi Gibilterra, Isola di Man, Isole del Canale e basi britanniche nell'isola di Cipro) sono equipollenti a quelle dell'Unione europea per l'accesso ad attività e servizi sul territorio italiano come ristoranti al chiuso, </w:t>
      </w:r>
      <w:r w:rsidRPr="00DA18BE">
        <w:lastRenderedPageBreak/>
        <w:t>musei, cinema. Possono essere presentate in formato cartaceo o digitale, nel rispetto dei requisiti stabiliti dalla circolare 30 giugno 2021.</w:t>
      </w:r>
    </w:p>
    <w:p w14:paraId="47DA6455" w14:textId="77777777" w:rsidR="00DA18BE" w:rsidRPr="00DA18BE" w:rsidRDefault="00DA18BE" w:rsidP="00DA18BE">
      <w:pPr>
        <w:pStyle w:val="Nessunaspaziatura"/>
        <w:jc w:val="both"/>
      </w:pPr>
    </w:p>
    <w:p w14:paraId="4E4F6AC2" w14:textId="77777777" w:rsidR="005B1FA9" w:rsidRDefault="005B1FA9" w:rsidP="001E224D">
      <w:pPr>
        <w:pStyle w:val="Titolo3"/>
      </w:pPr>
      <w:bookmarkStart w:id="14" w:name="_Toc79523464"/>
      <w:r>
        <w:t>Elenco E</w:t>
      </w:r>
      <w:bookmarkEnd w:id="14"/>
    </w:p>
    <w:p w14:paraId="551EA7F8" w14:textId="77777777" w:rsidR="00AF64BF" w:rsidRDefault="00AF64BF" w:rsidP="00673A97">
      <w:pPr>
        <w:pStyle w:val="Nessunaspaziatura"/>
        <w:jc w:val="both"/>
      </w:pPr>
      <w:r w:rsidRPr="00AF64BF">
        <w:t>Tutti gli Stati e territori non espressamente indicati in altro elenco</w:t>
      </w:r>
    </w:p>
    <w:p w14:paraId="7C6E2759" w14:textId="77777777" w:rsidR="00AF64BF" w:rsidRDefault="00AF64BF" w:rsidP="00673A97">
      <w:pPr>
        <w:pStyle w:val="Nessunaspaziatura"/>
        <w:jc w:val="both"/>
      </w:pPr>
    </w:p>
    <w:p w14:paraId="67569B51" w14:textId="141ECB69" w:rsidR="005B1FA9" w:rsidRPr="00673A97" w:rsidRDefault="005B1FA9" w:rsidP="00673A97">
      <w:pPr>
        <w:pStyle w:val="Nessunaspaziatura"/>
        <w:jc w:val="both"/>
        <w:rPr>
          <w:i/>
          <w:iCs/>
        </w:rPr>
      </w:pPr>
      <w:r w:rsidRPr="00AF64BF">
        <w:rPr>
          <w:i/>
          <w:iCs/>
          <w:highlight w:val="yellow"/>
        </w:rPr>
        <w:t>Regole specifiche sono state adottate per il </w:t>
      </w:r>
      <w:hyperlink r:id="rId22" w:history="1">
        <w:r w:rsidRPr="00AF64BF">
          <w:rPr>
            <w:rStyle w:val="Collegamentoipertestuale"/>
            <w:i/>
            <w:iCs/>
            <w:color w:val="auto"/>
            <w:highlight w:val="yellow"/>
            <w:u w:val="none"/>
          </w:rPr>
          <w:t>Brasile </w:t>
        </w:r>
      </w:hyperlink>
      <w:r w:rsidRPr="00AF64BF">
        <w:rPr>
          <w:i/>
          <w:iCs/>
          <w:highlight w:val="yellow"/>
        </w:rPr>
        <w:t>e l'</w:t>
      </w:r>
      <w:hyperlink r:id="rId23" w:history="1">
        <w:r w:rsidRPr="00AF64BF">
          <w:rPr>
            <w:rStyle w:val="Collegamentoipertestuale"/>
            <w:i/>
            <w:iCs/>
            <w:color w:val="auto"/>
            <w:highlight w:val="yellow"/>
            <w:u w:val="none"/>
          </w:rPr>
          <w:t>India, Bangladesh e Sri Lanka</w:t>
        </w:r>
      </w:hyperlink>
      <w:r w:rsidRPr="00AF64BF">
        <w:rPr>
          <w:i/>
          <w:iCs/>
          <w:highlight w:val="yellow"/>
        </w:rPr>
        <w:t>. Per questi Paesi </w:t>
      </w:r>
      <w:r w:rsidRPr="00AF64BF">
        <w:rPr>
          <w:rStyle w:val="Enfasigrassetto"/>
          <w:b w:val="0"/>
          <w:bCs w:val="0"/>
          <w:i/>
          <w:iCs/>
          <w:highlight w:val="yellow"/>
        </w:rPr>
        <w:t>non è possibile applicare le medesime condizioni previste per i Paesi in Elenco E.</w:t>
      </w:r>
    </w:p>
    <w:p w14:paraId="54E51295" w14:textId="77777777" w:rsidR="00673A97" w:rsidRDefault="00673A97" w:rsidP="00673A97">
      <w:pPr>
        <w:pStyle w:val="Nessunaspaziatura"/>
        <w:jc w:val="both"/>
      </w:pPr>
    </w:p>
    <w:p w14:paraId="00916E23" w14:textId="0D4616CB" w:rsidR="005B1FA9" w:rsidRPr="00673A97" w:rsidRDefault="005B1FA9" w:rsidP="00673A97">
      <w:pPr>
        <w:pStyle w:val="Nessunaspaziatura"/>
        <w:rPr>
          <w:b/>
          <w:bCs/>
        </w:rPr>
      </w:pPr>
      <w:r w:rsidRPr="00673A97">
        <w:rPr>
          <w:b/>
          <w:bCs/>
        </w:rPr>
        <w:t>Limitazioni all'ingresso</w:t>
      </w:r>
    </w:p>
    <w:p w14:paraId="663AE3EB" w14:textId="77777777" w:rsidR="005B1FA9" w:rsidRPr="00673A97" w:rsidRDefault="005B1FA9" w:rsidP="00673A97">
      <w:pPr>
        <w:pStyle w:val="Nessunaspaziatura"/>
        <w:jc w:val="both"/>
      </w:pPr>
      <w:r w:rsidRPr="00673A97">
        <w:t>L’ingresso in Italia da questi paesi è consentito solo per specifici motivi di:</w:t>
      </w:r>
    </w:p>
    <w:p w14:paraId="7C4698D8" w14:textId="77777777" w:rsidR="005B1FA9" w:rsidRPr="00673A97" w:rsidRDefault="005B1FA9" w:rsidP="00673A97">
      <w:pPr>
        <w:pStyle w:val="Nessunaspaziatura"/>
        <w:numPr>
          <w:ilvl w:val="0"/>
          <w:numId w:val="14"/>
        </w:numPr>
        <w:jc w:val="both"/>
      </w:pPr>
      <w:r w:rsidRPr="00673A97">
        <w:t>lavoro</w:t>
      </w:r>
    </w:p>
    <w:p w14:paraId="3B62800B" w14:textId="77777777" w:rsidR="005B1FA9" w:rsidRPr="00673A97" w:rsidRDefault="005B1FA9" w:rsidP="00673A97">
      <w:pPr>
        <w:pStyle w:val="Nessunaspaziatura"/>
        <w:numPr>
          <w:ilvl w:val="0"/>
          <w:numId w:val="14"/>
        </w:numPr>
        <w:jc w:val="both"/>
      </w:pPr>
      <w:r w:rsidRPr="00673A97">
        <w:t>salute </w:t>
      </w:r>
    </w:p>
    <w:p w14:paraId="4CD6FD49" w14:textId="77777777" w:rsidR="005B1FA9" w:rsidRPr="00673A97" w:rsidRDefault="005B1FA9" w:rsidP="00673A97">
      <w:pPr>
        <w:pStyle w:val="Nessunaspaziatura"/>
        <w:numPr>
          <w:ilvl w:val="0"/>
          <w:numId w:val="14"/>
        </w:numPr>
        <w:jc w:val="both"/>
      </w:pPr>
      <w:r w:rsidRPr="00673A97">
        <w:t>studio</w:t>
      </w:r>
    </w:p>
    <w:p w14:paraId="6EBFCACF" w14:textId="77777777" w:rsidR="005B1FA9" w:rsidRDefault="005B1FA9" w:rsidP="00673A97">
      <w:pPr>
        <w:pStyle w:val="Nessunaspaziatura"/>
        <w:numPr>
          <w:ilvl w:val="0"/>
          <w:numId w:val="14"/>
        </w:numPr>
      </w:pPr>
      <w:r>
        <w:t>assoluta urgenza</w:t>
      </w:r>
    </w:p>
    <w:p w14:paraId="4ED4599D" w14:textId="77777777" w:rsidR="005B1FA9" w:rsidRDefault="005B1FA9" w:rsidP="00673A97">
      <w:pPr>
        <w:pStyle w:val="Nessunaspaziatura"/>
        <w:numPr>
          <w:ilvl w:val="0"/>
          <w:numId w:val="14"/>
        </w:numPr>
      </w:pPr>
      <w:r>
        <w:t>rientro presso il proprio domicilio, abitazione o residenza. </w:t>
      </w:r>
    </w:p>
    <w:p w14:paraId="14F09FBB" w14:textId="77777777" w:rsidR="00DA18BE" w:rsidRDefault="00DA18BE" w:rsidP="00673A97">
      <w:pPr>
        <w:pStyle w:val="Nessunaspaziatura"/>
        <w:jc w:val="both"/>
      </w:pPr>
    </w:p>
    <w:p w14:paraId="437EC3F6" w14:textId="45778330" w:rsidR="005B1FA9" w:rsidRDefault="005B1FA9" w:rsidP="00673A97">
      <w:pPr>
        <w:pStyle w:val="Nessunaspaziatura"/>
        <w:jc w:val="both"/>
      </w:pPr>
      <w:r>
        <w:t xml:space="preserve">Il rientro/l’ingresso in Italia, in caso di soggiorno/transito nei 14 giorni precedenti da questo gruppo di Paesi, è comunque </w:t>
      </w:r>
      <w:r w:rsidRPr="00DA18BE">
        <w:rPr>
          <w:color w:val="FF0000"/>
        </w:rPr>
        <w:t>consentito:</w:t>
      </w:r>
    </w:p>
    <w:p w14:paraId="0C900CC2" w14:textId="77777777" w:rsidR="00673A97" w:rsidRDefault="005B1FA9" w:rsidP="00673A97">
      <w:pPr>
        <w:pStyle w:val="Nessunaspaziatura"/>
        <w:numPr>
          <w:ilvl w:val="0"/>
          <w:numId w:val="15"/>
        </w:numPr>
        <w:jc w:val="both"/>
      </w:pPr>
      <w:r>
        <w:t>ai cittadini italiani/UE/Schengen e loro familiari, nonché ai titolari dello status di soggiornanti di lungo periodo e loro familiari (Direttiva 2004/38/CE).</w:t>
      </w:r>
    </w:p>
    <w:p w14:paraId="6E6D7D31" w14:textId="2047E4F3" w:rsidR="005B1FA9" w:rsidRDefault="005B1FA9" w:rsidP="00673A97">
      <w:pPr>
        <w:pStyle w:val="Nessunaspaziatura"/>
        <w:numPr>
          <w:ilvl w:val="0"/>
          <w:numId w:val="15"/>
        </w:numPr>
        <w:jc w:val="both"/>
      </w:pPr>
      <w:r>
        <w:t>Resta confermata inoltre la possibilità di ingresso in Italia, dai Paesi dell’elenco E, per le persone che hanno una relazione affettiva comprovata e stabile (anche se non conviventi) con cittadini italiani/UE/Schengen o con persone fisiche che siano legalmente</w:t>
      </w:r>
    </w:p>
    <w:p w14:paraId="0127107A" w14:textId="2BC87D31" w:rsidR="00DA18BE" w:rsidRDefault="00DA18BE" w:rsidP="00DA18BE">
      <w:pPr>
        <w:pStyle w:val="Paragrafoelenco"/>
        <w:numPr>
          <w:ilvl w:val="0"/>
          <w:numId w:val="15"/>
        </w:numPr>
      </w:pPr>
      <w:r w:rsidRPr="00DA18BE">
        <w:rPr>
          <w:color w:val="FF0000"/>
        </w:rPr>
        <w:t>partecipazione da parte di atleti, tecnici, giudici e commissari di gara, rappresentanti della stampa estera e accompagnatori a competizioni sportive di livello agonistico, riconosciute di preminente interesse nazionale con provvedimento del Comitato olimpico Nazionale italiano (CONI) e del Comitato Italiano Paraolimpico (CIP) e regolate da specifico protocollo di sicurezza adottato dall’ente sportivo organizzatore dell’evento.</w:t>
      </w:r>
    </w:p>
    <w:p w14:paraId="4014F3E4" w14:textId="77777777" w:rsidR="005B1FA9" w:rsidRPr="00673A97" w:rsidRDefault="005B1FA9" w:rsidP="00673A97">
      <w:pPr>
        <w:pStyle w:val="Nessunaspaziatura"/>
        <w:jc w:val="both"/>
      </w:pPr>
      <w:r w:rsidRPr="00673A97">
        <w:rPr>
          <w:rStyle w:val="Enfasigrassetto"/>
          <w:b w:val="0"/>
          <w:bCs w:val="0"/>
        </w:rPr>
        <w:t>Da questi Paesi non è possibile entrare in Italia per motivi di turismo.</w:t>
      </w:r>
    </w:p>
    <w:p w14:paraId="7EDD41A0" w14:textId="77777777" w:rsidR="005B1FA9" w:rsidRDefault="005B1FA9" w:rsidP="00673A97">
      <w:pPr>
        <w:pStyle w:val="Nessunaspaziatura"/>
        <w:rPr>
          <w:rFonts w:ascii="Titillium Web" w:hAnsi="Titillium Web"/>
          <w:color w:val="1C2024"/>
          <w:sz w:val="24"/>
          <w:szCs w:val="24"/>
        </w:rPr>
      </w:pPr>
      <w:r>
        <w:rPr>
          <w:rFonts w:ascii="Titillium Web" w:hAnsi="Titillium Web"/>
          <w:color w:val="1C2024"/>
        </w:rPr>
        <w:br/>
      </w:r>
      <w:r w:rsidRPr="00673A97">
        <w:rPr>
          <w:b/>
          <w:bCs/>
        </w:rPr>
        <w:t>Adempimenti all'ingresso in Italia</w:t>
      </w:r>
    </w:p>
    <w:p w14:paraId="092B8220" w14:textId="02BBEA28" w:rsidR="005B1FA9" w:rsidRPr="00673A97" w:rsidRDefault="005B1FA9" w:rsidP="00673A97">
      <w:pPr>
        <w:pStyle w:val="Nessunaspaziatura"/>
        <w:jc w:val="both"/>
      </w:pPr>
      <w:r w:rsidRPr="00673A97">
        <w:t>Al rientro in Italia, se nei 14 giorni precedenti si è soggiornato/transitato da questi Paesi è necessario:</w:t>
      </w:r>
    </w:p>
    <w:p w14:paraId="11276C97" w14:textId="77777777" w:rsidR="00673A97" w:rsidRDefault="005B1FA9" w:rsidP="00673A97">
      <w:pPr>
        <w:pStyle w:val="Nessunaspaziatura"/>
        <w:numPr>
          <w:ilvl w:val="0"/>
          <w:numId w:val="16"/>
        </w:numPr>
        <w:jc w:val="both"/>
      </w:pPr>
      <w:r w:rsidRPr="00DA18BE">
        <w:rPr>
          <w:color w:val="FF0000"/>
        </w:rPr>
        <w:t>sottoporsi a </w:t>
      </w:r>
      <w:r w:rsidRPr="00DA18BE">
        <w:rPr>
          <w:rStyle w:val="Enfasigrassetto"/>
          <w:b w:val="0"/>
          <w:bCs w:val="0"/>
          <w:color w:val="FF0000"/>
        </w:rPr>
        <w:t>tampone </w:t>
      </w:r>
      <w:r w:rsidRPr="00DA18BE">
        <w:rPr>
          <w:color w:val="FF0000"/>
        </w:rPr>
        <w:t>molecolare o antigenico effettuato nelle </w:t>
      </w:r>
      <w:r w:rsidRPr="00DA18BE">
        <w:rPr>
          <w:rStyle w:val="Enfasigrassetto"/>
          <w:b w:val="0"/>
          <w:bCs w:val="0"/>
          <w:color w:val="FF0000"/>
        </w:rPr>
        <w:t>72 ore</w:t>
      </w:r>
      <w:r w:rsidRPr="00DA18BE">
        <w:rPr>
          <w:color w:val="FF0000"/>
        </w:rPr>
        <w:t xml:space="preserve"> prima </w:t>
      </w:r>
      <w:r w:rsidRPr="00673A97">
        <w:t>dell’ingresso in Italia e il cui risultato sia negativo</w:t>
      </w:r>
    </w:p>
    <w:p w14:paraId="2A52305A" w14:textId="3F315156" w:rsidR="00673A97" w:rsidRDefault="005B1FA9" w:rsidP="00673A97">
      <w:pPr>
        <w:pStyle w:val="Nessunaspaziatura"/>
        <w:numPr>
          <w:ilvl w:val="0"/>
          <w:numId w:val="16"/>
        </w:numPr>
        <w:jc w:val="both"/>
      </w:pPr>
      <w:r w:rsidRPr="00DA18BE">
        <w:rPr>
          <w:color w:val="FF0000"/>
        </w:rPr>
        <w:t>compilare il </w:t>
      </w:r>
      <w:proofErr w:type="spellStart"/>
      <w:r w:rsidRPr="00DA18BE">
        <w:rPr>
          <w:color w:val="FF0000"/>
        </w:rPr>
        <w:fldChar w:fldCharType="begin"/>
      </w:r>
      <w:r w:rsidRPr="00DA18BE">
        <w:rPr>
          <w:color w:val="FF0000"/>
        </w:rPr>
        <w:instrText xml:space="preserve"> HYPERLINK "http://app.euplf.eu/" \l "/" </w:instrText>
      </w:r>
      <w:r w:rsidRPr="00DA18BE">
        <w:rPr>
          <w:color w:val="FF0000"/>
        </w:rPr>
        <w:fldChar w:fldCharType="separate"/>
      </w:r>
      <w:r w:rsidRPr="00DA18BE">
        <w:rPr>
          <w:rStyle w:val="Collegamentoipertestuale"/>
          <w:color w:val="FF0000"/>
          <w:u w:val="none"/>
        </w:rPr>
        <w:t>Passenger</w:t>
      </w:r>
      <w:proofErr w:type="spellEnd"/>
      <w:r w:rsidRPr="00DA18BE">
        <w:rPr>
          <w:rStyle w:val="Collegamentoipertestuale"/>
          <w:color w:val="FF0000"/>
          <w:u w:val="none"/>
        </w:rPr>
        <w:t xml:space="preserve"> Locator Form </w:t>
      </w:r>
      <w:r w:rsidRPr="00DA18BE">
        <w:rPr>
          <w:color w:val="FF0000"/>
        </w:rPr>
        <w:fldChar w:fldCharType="end"/>
      </w:r>
      <w:r w:rsidRPr="00673A97">
        <w:t>– Modulo di localizzazione digitale - prima dell’ingresso in Italia. Il modulo sostituisce l’autodichiarazione resa al vettore </w:t>
      </w:r>
    </w:p>
    <w:p w14:paraId="620A382A" w14:textId="44ED6821" w:rsidR="00DA18BE" w:rsidRDefault="00DA18BE" w:rsidP="00673A97">
      <w:pPr>
        <w:pStyle w:val="Nessunaspaziatura"/>
        <w:numPr>
          <w:ilvl w:val="0"/>
          <w:numId w:val="16"/>
        </w:numPr>
        <w:jc w:val="both"/>
      </w:pPr>
      <w:r w:rsidRPr="00DA18BE">
        <w:t>comunicare immediatamente il proprio ingresso in Italia al Dipartimento di prevenzione dell’azienda sanitaria competente per territorio</w:t>
      </w:r>
    </w:p>
    <w:p w14:paraId="62C08657" w14:textId="12E9BF17" w:rsidR="00DA18BE" w:rsidRDefault="00DA18BE" w:rsidP="00DA18BE">
      <w:pPr>
        <w:pStyle w:val="Paragrafoelenco"/>
        <w:numPr>
          <w:ilvl w:val="0"/>
          <w:numId w:val="16"/>
        </w:numPr>
        <w:spacing w:after="0"/>
      </w:pPr>
      <w:r w:rsidRPr="00DA18BE">
        <w:t>raggiungere la propria destinazione finale in Italia solo con mezzo privato</w:t>
      </w:r>
    </w:p>
    <w:p w14:paraId="36BE9161" w14:textId="6E2C93DC" w:rsidR="00673A97" w:rsidRDefault="005B1FA9" w:rsidP="00DA18BE">
      <w:pPr>
        <w:pStyle w:val="Nessunaspaziatura"/>
        <w:numPr>
          <w:ilvl w:val="0"/>
          <w:numId w:val="16"/>
        </w:numPr>
        <w:jc w:val="both"/>
      </w:pPr>
      <w:r w:rsidRPr="00673A97">
        <w:rPr>
          <w:rStyle w:val="Enfasigrassetto"/>
          <w:b w:val="0"/>
          <w:bCs w:val="0"/>
        </w:rPr>
        <w:t>sottoporsi ad isolamento fiduciario e sorveglianza sanitaria per </w:t>
      </w:r>
      <w:proofErr w:type="gramStart"/>
      <w:r w:rsidRPr="00673A97">
        <w:rPr>
          <w:rStyle w:val="Enfasigrassetto"/>
          <w:b w:val="0"/>
          <w:bCs w:val="0"/>
        </w:rPr>
        <w:t>10</w:t>
      </w:r>
      <w:proofErr w:type="gramEnd"/>
      <w:r w:rsidRPr="00673A97">
        <w:rPr>
          <w:rStyle w:val="Enfasigrassetto"/>
          <w:b w:val="0"/>
          <w:bCs w:val="0"/>
        </w:rPr>
        <w:t xml:space="preserve"> giorni. </w:t>
      </w:r>
    </w:p>
    <w:p w14:paraId="07814675" w14:textId="284A93EF" w:rsidR="007B2DB5" w:rsidRDefault="005B1FA9" w:rsidP="00DA18BE">
      <w:pPr>
        <w:pStyle w:val="Nessunaspaziatura"/>
        <w:numPr>
          <w:ilvl w:val="0"/>
          <w:numId w:val="16"/>
        </w:numPr>
        <w:jc w:val="both"/>
      </w:pPr>
      <w:r w:rsidRPr="00673A97">
        <w:t xml:space="preserve">sottoporsi al termine dell’isolamento di </w:t>
      </w:r>
      <w:proofErr w:type="gramStart"/>
      <w:r w:rsidRPr="00673A97">
        <w:t>10</w:t>
      </w:r>
      <w:proofErr w:type="gramEnd"/>
      <w:r w:rsidRPr="00673A97">
        <w:t xml:space="preserve"> giorni ad un ulteriore tampone molecolare o antigenico. Coloro che abbiano fatto ingresso in Italia prima del 18 aprile 2021, devono completare il periodo di 14 giorni di isolamento e non devono effettuare ulteriori test</w:t>
      </w:r>
    </w:p>
    <w:p w14:paraId="5019FBA2" w14:textId="01F64850" w:rsidR="00DA18BE" w:rsidRDefault="00DA18BE" w:rsidP="00DA18BE">
      <w:pPr>
        <w:pStyle w:val="Nessunaspaziatura"/>
        <w:jc w:val="both"/>
      </w:pPr>
    </w:p>
    <w:p w14:paraId="6040CA00" w14:textId="55F8F741" w:rsidR="00DA18BE" w:rsidRDefault="00DA18BE" w:rsidP="00DA18BE">
      <w:pPr>
        <w:pStyle w:val="Nessunaspaziatura"/>
        <w:jc w:val="both"/>
      </w:pPr>
    </w:p>
    <w:p w14:paraId="4B326449" w14:textId="15220821" w:rsidR="00DA18BE" w:rsidRDefault="00DA18BE" w:rsidP="00DA18BE">
      <w:pPr>
        <w:pStyle w:val="Nessunaspaziatura"/>
        <w:jc w:val="both"/>
      </w:pPr>
    </w:p>
    <w:p w14:paraId="559E8539" w14:textId="77777777" w:rsidR="00DA18BE" w:rsidRPr="00DA18BE" w:rsidRDefault="00DA18BE" w:rsidP="00DA18BE">
      <w:pPr>
        <w:pStyle w:val="Nessunaspaziatura"/>
        <w:jc w:val="both"/>
      </w:pPr>
    </w:p>
    <w:p w14:paraId="22FF9BE3" w14:textId="33D82E9F" w:rsidR="005B7B14" w:rsidRDefault="007B2DB5" w:rsidP="001E224D">
      <w:pPr>
        <w:pStyle w:val="Titolo3"/>
      </w:pPr>
      <w:bookmarkStart w:id="15" w:name="_Toc79523465"/>
      <w:r>
        <w:lastRenderedPageBreak/>
        <w:t>DEROGHE PER I PAESI DELL’ELENCO D ed E</w:t>
      </w:r>
      <w:bookmarkEnd w:id="15"/>
    </w:p>
    <w:p w14:paraId="7C281815" w14:textId="77777777" w:rsidR="007B2DB5" w:rsidRPr="00673A97" w:rsidRDefault="007B2DB5" w:rsidP="00673A97">
      <w:pPr>
        <w:pStyle w:val="Nessunaspaziatura"/>
        <w:rPr>
          <w:b/>
          <w:bCs/>
        </w:rPr>
      </w:pPr>
      <w:r w:rsidRPr="00673A97">
        <w:rPr>
          <w:b/>
          <w:bCs/>
        </w:rPr>
        <w:t>Deroghe per ingressi per competizioni sportive nazionali che si svolgono in Italia</w:t>
      </w:r>
    </w:p>
    <w:p w14:paraId="2930DD3C" w14:textId="77777777" w:rsidR="007B2DB5" w:rsidRPr="00673A97" w:rsidRDefault="007B2DB5" w:rsidP="00673A97">
      <w:pPr>
        <w:pStyle w:val="Nessunaspaziatura"/>
        <w:jc w:val="both"/>
      </w:pPr>
      <w:r w:rsidRPr="00673A97">
        <w:t>Possono beneficiare di questa deroga i partecipanti a competizioni che si svolgono </w:t>
      </w:r>
      <w:r w:rsidRPr="00673A97">
        <w:rPr>
          <w:rStyle w:val="Enfasigrassetto"/>
          <w:b w:val="0"/>
          <w:bCs w:val="0"/>
        </w:rPr>
        <w:t>esclusivamente sul territorio italiano</w:t>
      </w:r>
      <w:r w:rsidRPr="00673A97">
        <w:t> e che rispondono a specifiche condizioni individuate dall’articolo 18 del DPCM 2 marzo 2021.</w:t>
      </w:r>
      <w:r w:rsidRPr="00673A97">
        <w:br/>
      </w:r>
      <w:r w:rsidRPr="00673A97">
        <w:br/>
        <w:t>Ogni beneficiario dovrà compilare</w:t>
      </w:r>
      <w:r w:rsidRPr="00673A97">
        <w:rPr>
          <w:rStyle w:val="Enfasigrassetto"/>
          <w:b w:val="0"/>
          <w:bCs w:val="0"/>
        </w:rPr>
        <w:t> </w:t>
      </w:r>
      <w:r w:rsidRPr="00673A97">
        <w:t>il </w:t>
      </w:r>
      <w:proofErr w:type="spellStart"/>
      <w:r w:rsidRPr="00673A97">
        <w:fldChar w:fldCharType="begin"/>
      </w:r>
      <w:r w:rsidRPr="00673A97">
        <w:instrText xml:space="preserve"> HYPERLINK "http://app.euplf.eu/" \l "/" </w:instrText>
      </w:r>
      <w:r w:rsidRPr="00673A97">
        <w:fldChar w:fldCharType="separate"/>
      </w:r>
      <w:r w:rsidRPr="00673A97">
        <w:rPr>
          <w:rStyle w:val="Collegamentoipertestuale"/>
          <w:color w:val="auto"/>
          <w:u w:val="none"/>
        </w:rPr>
        <w:t>Passenger</w:t>
      </w:r>
      <w:proofErr w:type="spellEnd"/>
      <w:r w:rsidRPr="00673A97">
        <w:rPr>
          <w:rStyle w:val="Collegamentoipertestuale"/>
          <w:color w:val="auto"/>
          <w:u w:val="none"/>
        </w:rPr>
        <w:t xml:space="preserve"> Locator Form </w:t>
      </w:r>
      <w:r w:rsidRPr="00673A97">
        <w:fldChar w:fldCharType="end"/>
      </w:r>
      <w:r w:rsidRPr="00673A97">
        <w:t>– Modulo di localizzazione digitale - prima dell’ingresso in Italia, non è pertanto necessario richiedere tale deroga al Ministero della Salute.</w:t>
      </w:r>
    </w:p>
    <w:p w14:paraId="52A40729" w14:textId="77777777" w:rsidR="007B2DB5" w:rsidRPr="00673A97" w:rsidRDefault="007B2DB5" w:rsidP="00673A97">
      <w:pPr>
        <w:pStyle w:val="Nessunaspaziatura"/>
        <w:jc w:val="both"/>
      </w:pPr>
      <w:r w:rsidRPr="00673A97">
        <w:t>Si applica come da normativa vigente alle </w:t>
      </w:r>
      <w:r w:rsidRPr="00673A97">
        <w:rPr>
          <w:rStyle w:val="Enfasigrassetto"/>
          <w:b w:val="0"/>
          <w:bCs w:val="0"/>
        </w:rPr>
        <w:t>seguenti categorie</w:t>
      </w:r>
      <w:r w:rsidRPr="00673A97">
        <w:t>:</w:t>
      </w:r>
    </w:p>
    <w:p w14:paraId="4200B2CD" w14:textId="77777777" w:rsidR="00DA18BE" w:rsidRDefault="007B2DB5" w:rsidP="00DA18BE">
      <w:pPr>
        <w:pStyle w:val="Nessunaspaziatura"/>
        <w:numPr>
          <w:ilvl w:val="0"/>
          <w:numId w:val="17"/>
        </w:numPr>
        <w:jc w:val="both"/>
      </w:pPr>
      <w:r w:rsidRPr="00673A97">
        <w:t>agli ingressi di atleti, tecnici, giudici, commissari di  gara e accompagnatori,  rappresentanti  della  stampa  estera  per  la partecipazione alle competizioni sportive che si </w:t>
      </w:r>
      <w:r w:rsidRPr="00673A97">
        <w:rPr>
          <w:rStyle w:val="Enfasigrassetto"/>
          <w:b w:val="0"/>
          <w:bCs w:val="0"/>
        </w:rPr>
        <w:t>svolgono in Italia</w:t>
      </w:r>
      <w:r w:rsidRPr="00673A97">
        <w:t> e conformi  alle disposizioni dell'art. 18,  comma 1, del DPCM 2 marzo 2021</w:t>
      </w:r>
      <w:r w:rsidR="00DA18BE">
        <w:t xml:space="preserve">. </w:t>
      </w:r>
    </w:p>
    <w:p w14:paraId="104CBC6B" w14:textId="229179F7" w:rsidR="00673A97" w:rsidRDefault="00DA18BE" w:rsidP="00DA18BE">
      <w:pPr>
        <w:pStyle w:val="Nessunaspaziatura"/>
        <w:ind w:left="720"/>
        <w:jc w:val="both"/>
      </w:pPr>
      <w:r>
        <w:t xml:space="preserve">È </w:t>
      </w:r>
      <w:r w:rsidR="007B2DB5" w:rsidRPr="00673A97">
        <w:t>obbligatorio che  nelle  48  ore  antecedenti  all'ingresso  nel territorio nazionale, le suddette categorie si siano sottoposte  ad  un  test  molecolare  o antigenico, effettuato a mezzo di tampone e risultato negativo</w:t>
      </w:r>
    </w:p>
    <w:p w14:paraId="77E2E107" w14:textId="763953B2" w:rsidR="007B2DB5" w:rsidRPr="00673A97" w:rsidRDefault="007B2DB5" w:rsidP="00673A97">
      <w:pPr>
        <w:pStyle w:val="Nessunaspaziatura"/>
        <w:numPr>
          <w:ilvl w:val="0"/>
          <w:numId w:val="17"/>
        </w:numPr>
        <w:jc w:val="both"/>
      </w:pPr>
      <w:r w:rsidRPr="00673A97">
        <w:t>gli ingressi sono consentiti anche da quei Paesi dai quali è vietato l’ingresso in Italia come da art. 49 comma 5, del  DPCM 2marzo 2021 </w:t>
      </w:r>
    </w:p>
    <w:p w14:paraId="143E49DE" w14:textId="77777777" w:rsidR="00DA18BE" w:rsidRDefault="00DA18BE" w:rsidP="00673A97">
      <w:pPr>
        <w:pStyle w:val="Nessunaspaziatura"/>
        <w:jc w:val="both"/>
      </w:pPr>
    </w:p>
    <w:p w14:paraId="55DFB1EB" w14:textId="2FD8338C" w:rsidR="007B2DB5" w:rsidRPr="00673A97" w:rsidRDefault="007B2DB5" w:rsidP="00673A97">
      <w:pPr>
        <w:pStyle w:val="Nessunaspaziatura"/>
        <w:jc w:val="both"/>
      </w:pPr>
      <w:r w:rsidRPr="00673A97">
        <w:t>Le </w:t>
      </w:r>
      <w:r w:rsidRPr="00673A97">
        <w:rPr>
          <w:rStyle w:val="Enfasigrassetto"/>
          <w:b w:val="0"/>
          <w:bCs w:val="0"/>
        </w:rPr>
        <w:t>organizzazioni di riferimento</w:t>
      </w:r>
      <w:r w:rsidRPr="00673A97">
        <w:t> per tale deroga sono il CONI e il CIP (art 18, comma 1). Vige l'obbligo per i partecipanti del rispetto dei protocolli emanati dalle rispettive Federazioni sportive nazionali,  discipline  sportive  associate  e  Enti  di   promozione sportiva.</w:t>
      </w:r>
    </w:p>
    <w:p w14:paraId="63FA2073" w14:textId="77777777" w:rsidR="007B2DB5" w:rsidRDefault="007B2DB5" w:rsidP="005B1FA9">
      <w:pPr>
        <w:pStyle w:val="Titolo4"/>
        <w:shd w:val="clear" w:color="auto" w:fill="FFFFFF"/>
        <w:spacing w:before="188" w:beforeAutospacing="0" w:after="188" w:afterAutospacing="0"/>
        <w:rPr>
          <w:rFonts w:ascii="Titillium Web" w:hAnsi="Titillium Web"/>
          <w:color w:val="1C2024"/>
          <w:sz w:val="27"/>
          <w:szCs w:val="27"/>
        </w:rPr>
      </w:pPr>
    </w:p>
    <w:p w14:paraId="51067523" w14:textId="7C49AFF2" w:rsidR="005B7B14" w:rsidRPr="005B7B14" w:rsidRDefault="00DA18BE" w:rsidP="001E224D">
      <w:pPr>
        <w:pStyle w:val="Titolo3"/>
      </w:pPr>
      <w:bookmarkStart w:id="16" w:name="_Toc79523466"/>
      <w:r>
        <w:t xml:space="preserve">Accesso in Italia con certificazione verde: </w:t>
      </w:r>
      <w:r w:rsidR="005B7B14">
        <w:t>Giappone, Canada e Stati Uniti</w:t>
      </w:r>
      <w:r w:rsidR="00AF64BF">
        <w:t xml:space="preserve"> i Israele</w:t>
      </w:r>
      <w:bookmarkEnd w:id="16"/>
    </w:p>
    <w:p w14:paraId="672D11BC" w14:textId="37063F31" w:rsidR="00DA18BE" w:rsidRDefault="00DA18BE" w:rsidP="006408BB">
      <w:pPr>
        <w:pStyle w:val="Nessunaspaziatura"/>
        <w:rPr>
          <w:b/>
        </w:rPr>
      </w:pPr>
      <w:hyperlink r:id="rId24" w:history="1">
        <w:r w:rsidRPr="00052B1F">
          <w:rPr>
            <w:rStyle w:val="Collegamentoipertestuale"/>
          </w:rPr>
          <w:t>https://www.salute.gov.it/portale/nuovocoronavirus/dettaglioContenutiNuovoCoronavirus.jsp?lingua=italiano&amp;id=5411&amp;area=nuovoCoronavirus&amp;menu=vuoto&amp;tab=6</w:t>
        </w:r>
      </w:hyperlink>
    </w:p>
    <w:p w14:paraId="38B54D8D" w14:textId="0B9ED3B9" w:rsidR="005B7B14" w:rsidRDefault="005B7B14" w:rsidP="001E224D">
      <w:pPr>
        <w:pStyle w:val="Titolo3"/>
      </w:pPr>
      <w:bookmarkStart w:id="17" w:name="_Toc79523467"/>
      <w:r>
        <w:t>Brasile</w:t>
      </w:r>
      <w:bookmarkEnd w:id="17"/>
    </w:p>
    <w:p w14:paraId="2C79F704" w14:textId="64078FFF" w:rsidR="00DA18BE" w:rsidRDefault="00DA18BE" w:rsidP="006408BB">
      <w:pPr>
        <w:pStyle w:val="Nessunaspaziatura"/>
        <w:rPr>
          <w:b/>
        </w:rPr>
      </w:pPr>
      <w:hyperlink r:id="rId25" w:history="1">
        <w:r w:rsidRPr="00052B1F">
          <w:rPr>
            <w:rStyle w:val="Collegamentoipertestuale"/>
          </w:rPr>
          <w:t>https://www.salute.gov.it/portale/nuovocoronavirus/dettaglioContenutiNuovoCoronavirus.jsp?lingua=italiano&amp;id=5411&amp;area=nuovoCoronavirus&amp;menu=vuoto&amp;tab=7</w:t>
        </w:r>
      </w:hyperlink>
    </w:p>
    <w:p w14:paraId="26B24E89" w14:textId="5A9F4DD6" w:rsidR="005B7B14" w:rsidRPr="005B7B14" w:rsidRDefault="005B7B14" w:rsidP="001E224D">
      <w:pPr>
        <w:pStyle w:val="Titolo3"/>
      </w:pPr>
      <w:bookmarkStart w:id="18" w:name="_Toc79523468"/>
      <w:r>
        <w:t>India, Bangladesh e Sri Lanka</w:t>
      </w:r>
      <w:bookmarkEnd w:id="18"/>
    </w:p>
    <w:p w14:paraId="145FD70D" w14:textId="3AA918DB" w:rsidR="001B0BEA" w:rsidRDefault="00DA18BE" w:rsidP="006408BB">
      <w:pPr>
        <w:pStyle w:val="Nessunaspaziatura"/>
      </w:pPr>
      <w:hyperlink r:id="rId26" w:history="1">
        <w:r w:rsidRPr="00052B1F">
          <w:rPr>
            <w:rStyle w:val="Collegamentoipertestuale"/>
          </w:rPr>
          <w:t>https://www.salute.gov.it/portale/nuovocoronavirus/dettaglioContenutiNuovoCoronavirus.jsp?lingua=italiano&amp;id=5411&amp;area=nuovoCoronavirus&amp;menu=vuoto&amp;tab=8</w:t>
        </w:r>
      </w:hyperlink>
      <w:r>
        <w:t xml:space="preserve"> </w:t>
      </w:r>
    </w:p>
    <w:p w14:paraId="5B637934" w14:textId="31EFD578" w:rsidR="00CC7507" w:rsidRDefault="00CC7507" w:rsidP="005B1FA9">
      <w:pPr>
        <w:jc w:val="both"/>
      </w:pPr>
    </w:p>
    <w:p w14:paraId="58DD2E7D" w14:textId="384D5FB5" w:rsidR="00DA18BE" w:rsidRDefault="00DA18BE" w:rsidP="005B1FA9">
      <w:pPr>
        <w:jc w:val="both"/>
      </w:pPr>
    </w:p>
    <w:p w14:paraId="0B5D649F" w14:textId="4A3B29AF" w:rsidR="00DA18BE" w:rsidRDefault="00DA18BE" w:rsidP="005B1FA9">
      <w:pPr>
        <w:jc w:val="both"/>
      </w:pPr>
    </w:p>
    <w:p w14:paraId="5ABAF8B6" w14:textId="7276267B" w:rsidR="00DA18BE" w:rsidRDefault="00DA18BE" w:rsidP="005B1FA9">
      <w:pPr>
        <w:jc w:val="both"/>
      </w:pPr>
    </w:p>
    <w:p w14:paraId="25480817" w14:textId="576B10FA" w:rsidR="006408BB" w:rsidRDefault="006408BB" w:rsidP="005B1FA9">
      <w:pPr>
        <w:jc w:val="both"/>
      </w:pPr>
    </w:p>
    <w:p w14:paraId="4177309F" w14:textId="77777777" w:rsidR="006408BB" w:rsidRDefault="006408BB" w:rsidP="005B1FA9">
      <w:pPr>
        <w:jc w:val="both"/>
      </w:pPr>
    </w:p>
    <w:p w14:paraId="56D4567B" w14:textId="77777777" w:rsidR="00DA18BE" w:rsidRDefault="00DA18BE" w:rsidP="005B1FA9">
      <w:pPr>
        <w:jc w:val="both"/>
      </w:pPr>
    </w:p>
    <w:p w14:paraId="528ED6A4" w14:textId="77777777" w:rsidR="00CC7507" w:rsidRPr="007378A7" w:rsidRDefault="00CC7507" w:rsidP="00DA18BE">
      <w:pPr>
        <w:pStyle w:val="Titolo1"/>
      </w:pPr>
      <w:bookmarkStart w:id="19" w:name="_Toc79523469"/>
      <w:r>
        <w:lastRenderedPageBreak/>
        <w:t>LINEE GUIDA PER CITTADINI ITALIANI</w:t>
      </w:r>
      <w:bookmarkEnd w:id="19"/>
    </w:p>
    <w:p w14:paraId="4CCD33F5" w14:textId="77777777" w:rsidR="00CC7507" w:rsidRDefault="00CC7507" w:rsidP="00CC7507">
      <w:pPr>
        <w:pStyle w:val="Nessunaspaziatura"/>
        <w:jc w:val="both"/>
      </w:pPr>
      <w:r>
        <w:t>Per gli eventi e le competizioni organizzate in deroga alla normativa vigente al momento dell’evento medesimo l’accesso potrà essere riservato alle persone in possesso di:</w:t>
      </w:r>
    </w:p>
    <w:p w14:paraId="774F2ACC" w14:textId="77777777" w:rsidR="00CC7507" w:rsidRDefault="00CC7507" w:rsidP="00CC7507">
      <w:pPr>
        <w:pStyle w:val="Nessunaspaziatura"/>
        <w:jc w:val="both"/>
      </w:pPr>
    </w:p>
    <w:p w14:paraId="3329CA6C" w14:textId="77777777" w:rsidR="00CC7507" w:rsidRDefault="007E432B" w:rsidP="00CC7507">
      <w:pPr>
        <w:pStyle w:val="Nessunaspaziatura"/>
        <w:numPr>
          <w:ilvl w:val="0"/>
          <w:numId w:val="9"/>
        </w:numPr>
        <w:jc w:val="both"/>
      </w:pPr>
      <w:hyperlink r:id="rId27" w:tooltip="apre sito esterno" w:history="1">
        <w:r w:rsidR="00CC7507" w:rsidRPr="008952D7">
          <w:rPr>
            <w:b/>
            <w:bCs/>
          </w:rPr>
          <w:t>CERTIFICAZIONE VERDE COVID-19</w:t>
        </w:r>
      </w:hyperlink>
      <w:r w:rsidR="00CC7507" w:rsidRPr="001B0BEA">
        <w:t> rilasciata ai sensi del decreto-legge 22 aprile 2021, n.52, e dei Regolamenti UE 2021/953 e 2021/954 (Regolamenti in materia di EU Digital Covid Certificate) da cui risulti una delle condizioni</w:t>
      </w:r>
      <w:r w:rsidR="00CC7507">
        <w:t>:</w:t>
      </w:r>
    </w:p>
    <w:p w14:paraId="654763E1" w14:textId="77777777" w:rsidR="00CC7507" w:rsidRDefault="00CC7507" w:rsidP="00CC7507">
      <w:pPr>
        <w:pStyle w:val="Nessunaspaziatura"/>
        <w:numPr>
          <w:ilvl w:val="0"/>
          <w:numId w:val="18"/>
        </w:numPr>
        <w:ind w:left="1068"/>
        <w:jc w:val="both"/>
      </w:pPr>
      <w:r>
        <w:t>aver completato il ciclo vaccinale prescritto anti-SARS-CoV-2 da almeno 14 giorni</w:t>
      </w:r>
    </w:p>
    <w:p w14:paraId="7ECF95FC" w14:textId="77777777" w:rsidR="00CC7507" w:rsidRDefault="00CC7507" w:rsidP="00CC7507">
      <w:pPr>
        <w:pStyle w:val="Nessunaspaziatura"/>
        <w:ind w:left="1416"/>
        <w:jc w:val="both"/>
      </w:pPr>
    </w:p>
    <w:p w14:paraId="7CB9F049" w14:textId="77777777" w:rsidR="00CC7507" w:rsidRDefault="00CC7507" w:rsidP="00CC7507">
      <w:pPr>
        <w:pStyle w:val="Nessunaspaziatura"/>
        <w:ind w:left="708"/>
        <w:jc w:val="center"/>
      </w:pPr>
      <w:r>
        <w:t>ovvero</w:t>
      </w:r>
    </w:p>
    <w:p w14:paraId="04441796" w14:textId="77777777" w:rsidR="00CC7507" w:rsidRPr="001B0BEA" w:rsidRDefault="00CC7507" w:rsidP="00CC7507">
      <w:pPr>
        <w:pStyle w:val="Nessunaspaziatura"/>
        <w:numPr>
          <w:ilvl w:val="0"/>
          <w:numId w:val="18"/>
        </w:numPr>
        <w:ind w:left="1068"/>
        <w:jc w:val="both"/>
      </w:pPr>
      <w:r w:rsidRPr="001B0BEA">
        <w:t>esser guariti da COVID-19 (la validità del certificato di guarigione è pari a 180 giorni dalla data del primo tampone positivo)</w:t>
      </w:r>
    </w:p>
    <w:p w14:paraId="43497ABB" w14:textId="77777777" w:rsidR="00CC7507" w:rsidRPr="001B0BEA" w:rsidRDefault="00CC7507" w:rsidP="00CC7507">
      <w:pPr>
        <w:pStyle w:val="Nessunaspaziatura"/>
        <w:ind w:left="708"/>
        <w:jc w:val="center"/>
      </w:pPr>
      <w:r w:rsidRPr="001B0BEA">
        <w:t>o</w:t>
      </w:r>
      <w:r>
        <w:t>vvero</w:t>
      </w:r>
    </w:p>
    <w:p w14:paraId="74F63C56" w14:textId="77777777" w:rsidR="00CC7507" w:rsidRDefault="00CC7507" w:rsidP="00CC7507">
      <w:pPr>
        <w:pStyle w:val="Nessunaspaziatura"/>
        <w:numPr>
          <w:ilvl w:val="0"/>
          <w:numId w:val="18"/>
        </w:numPr>
        <w:ind w:left="1068"/>
        <w:jc w:val="both"/>
      </w:pPr>
      <w:r w:rsidRPr="001B0BEA">
        <w:t>essersi sottoposti a </w:t>
      </w:r>
      <w:r w:rsidRPr="001B0BEA">
        <w:rPr>
          <w:rStyle w:val="Enfasigrassetto"/>
          <w:b w:val="0"/>
          <w:bCs w:val="0"/>
        </w:rPr>
        <w:t>tampone molecolare o antigenico </w:t>
      </w:r>
      <w:r w:rsidRPr="001B0BEA">
        <w:t>effettuato nelle </w:t>
      </w:r>
      <w:r w:rsidRPr="001B0BEA">
        <w:rPr>
          <w:rStyle w:val="Enfasigrassetto"/>
          <w:b w:val="0"/>
          <w:bCs w:val="0"/>
        </w:rPr>
        <w:t>48 ore</w:t>
      </w:r>
      <w:r w:rsidRPr="001B0BEA">
        <w:t> prima dell’ingresso in Italia con esito negativo. </w:t>
      </w:r>
      <w:r w:rsidRPr="001B0BEA">
        <w:rPr>
          <w:rStyle w:val="Enfasigrassetto"/>
          <w:b w:val="0"/>
          <w:bCs w:val="0"/>
        </w:rPr>
        <w:t xml:space="preserve">I minori al di sotto dei </w:t>
      </w:r>
      <w:proofErr w:type="gramStart"/>
      <w:r w:rsidRPr="001B0BEA">
        <w:rPr>
          <w:rStyle w:val="Enfasigrassetto"/>
          <w:b w:val="0"/>
          <w:bCs w:val="0"/>
        </w:rPr>
        <w:t>6</w:t>
      </w:r>
      <w:proofErr w:type="gramEnd"/>
      <w:r w:rsidRPr="001B0BEA">
        <w:rPr>
          <w:rStyle w:val="Enfasigrassetto"/>
          <w:b w:val="0"/>
          <w:bCs w:val="0"/>
        </w:rPr>
        <w:t xml:space="preserve"> anni sono esentati dall’effettuare il tampone </w:t>
      </w:r>
      <w:proofErr w:type="spellStart"/>
      <w:r w:rsidRPr="001B0BEA">
        <w:rPr>
          <w:rStyle w:val="Enfasigrassetto"/>
          <w:b w:val="0"/>
          <w:bCs w:val="0"/>
        </w:rPr>
        <w:t>pre</w:t>
      </w:r>
      <w:proofErr w:type="spellEnd"/>
      <w:r w:rsidRPr="001B0BEA">
        <w:rPr>
          <w:rStyle w:val="Enfasigrassetto"/>
          <w:b w:val="0"/>
          <w:bCs w:val="0"/>
        </w:rPr>
        <w:t>-partenza.</w:t>
      </w:r>
      <w:r w:rsidRPr="001B0BEA">
        <w:t> </w:t>
      </w:r>
    </w:p>
    <w:p w14:paraId="7C2FD86D" w14:textId="77777777" w:rsidR="00CC7507" w:rsidRDefault="00CC7507" w:rsidP="005B1FA9">
      <w:pPr>
        <w:jc w:val="both"/>
      </w:pPr>
    </w:p>
    <w:sectPr w:rsidR="00CC7507">
      <w:footerReference w:type="default" r:id="rId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C70F" w14:textId="77777777" w:rsidR="00C53AEE" w:rsidRDefault="00C53AEE" w:rsidP="00436033">
      <w:pPr>
        <w:spacing w:after="0" w:line="240" w:lineRule="auto"/>
      </w:pPr>
      <w:r>
        <w:separator/>
      </w:r>
    </w:p>
  </w:endnote>
  <w:endnote w:type="continuationSeparator" w:id="0">
    <w:p w14:paraId="095822A3" w14:textId="77777777" w:rsidR="00C53AEE" w:rsidRDefault="00C53AEE" w:rsidP="0043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1F8B" w14:textId="77777777" w:rsidR="00436033" w:rsidRDefault="00436033" w:rsidP="00436033">
    <w:pPr>
      <w:pStyle w:val="Pidipagina"/>
      <w:jc w:val="right"/>
    </w:pPr>
    <w:r>
      <w:t xml:space="preserve">Fonte: Ministero della Salute - </w:t>
    </w:r>
    <w:r w:rsidRPr="00DB7851">
      <w:t>https://www.salute.gov.it/portale/home.html</w:t>
    </w:r>
  </w:p>
  <w:p w14:paraId="3DBECB1D" w14:textId="77777777" w:rsidR="00436033" w:rsidRDefault="004360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198E" w14:textId="77777777" w:rsidR="00C53AEE" w:rsidRDefault="00C53AEE" w:rsidP="00436033">
      <w:pPr>
        <w:spacing w:after="0" w:line="240" w:lineRule="auto"/>
      </w:pPr>
      <w:r>
        <w:separator/>
      </w:r>
    </w:p>
  </w:footnote>
  <w:footnote w:type="continuationSeparator" w:id="0">
    <w:p w14:paraId="30FE8219" w14:textId="77777777" w:rsidR="00C53AEE" w:rsidRDefault="00C53AEE" w:rsidP="00436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75A"/>
    <w:multiLevelType w:val="hybridMultilevel"/>
    <w:tmpl w:val="CC1A96A8"/>
    <w:lvl w:ilvl="0" w:tplc="04100001">
      <w:start w:val="1"/>
      <w:numFmt w:val="bullet"/>
      <w:lvlText w:val=""/>
      <w:lvlJc w:val="left"/>
      <w:pPr>
        <w:ind w:left="720" w:hanging="360"/>
      </w:pPr>
      <w:rPr>
        <w:rFonts w:ascii="Symbol" w:hAnsi="Symbol" w:hint="default"/>
        <w:spacing w:val="-3"/>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F7A30"/>
    <w:multiLevelType w:val="hybridMultilevel"/>
    <w:tmpl w:val="95B60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052D4D"/>
    <w:multiLevelType w:val="hybridMultilevel"/>
    <w:tmpl w:val="B352E4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D74310"/>
    <w:multiLevelType w:val="hybridMultilevel"/>
    <w:tmpl w:val="182A7C08"/>
    <w:lvl w:ilvl="0" w:tplc="C7B622B2">
      <w:numFmt w:val="bullet"/>
      <w:lvlText w:val="-"/>
      <w:lvlJc w:val="left"/>
      <w:pPr>
        <w:ind w:left="1428" w:hanging="360"/>
      </w:pPr>
      <w:rPr>
        <w:rFonts w:ascii="Verdana" w:eastAsia="Verdana" w:hAnsi="Verdana" w:cs="Verdana" w:hint="default"/>
        <w:spacing w:val="-3"/>
        <w:w w:val="99"/>
        <w:sz w:val="24"/>
        <w:szCs w:val="24"/>
        <w:lang w:val="it-IT" w:eastAsia="en-US" w:bidi="ar-SA"/>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24C01A8C"/>
    <w:multiLevelType w:val="hybridMultilevel"/>
    <w:tmpl w:val="B49EC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521217"/>
    <w:multiLevelType w:val="hybridMultilevel"/>
    <w:tmpl w:val="3F70094A"/>
    <w:lvl w:ilvl="0" w:tplc="C7B622B2">
      <w:numFmt w:val="bullet"/>
      <w:lvlText w:val="-"/>
      <w:lvlJc w:val="left"/>
      <w:pPr>
        <w:ind w:left="720" w:hanging="360"/>
      </w:pPr>
      <w:rPr>
        <w:rFonts w:ascii="Verdana" w:eastAsia="Verdana" w:hAnsi="Verdana" w:cs="Verdana" w:hint="default"/>
        <w:spacing w:val="-3"/>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5F6352"/>
    <w:multiLevelType w:val="hybridMultilevel"/>
    <w:tmpl w:val="2856E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62F8E"/>
    <w:multiLevelType w:val="multilevel"/>
    <w:tmpl w:val="0F4A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750C0"/>
    <w:multiLevelType w:val="multilevel"/>
    <w:tmpl w:val="40C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075B6"/>
    <w:multiLevelType w:val="hybridMultilevel"/>
    <w:tmpl w:val="E708C97A"/>
    <w:lvl w:ilvl="0" w:tplc="04100001">
      <w:start w:val="1"/>
      <w:numFmt w:val="bullet"/>
      <w:lvlText w:val=""/>
      <w:lvlJc w:val="left"/>
      <w:pPr>
        <w:ind w:left="720" w:hanging="360"/>
      </w:pPr>
      <w:rPr>
        <w:rFonts w:ascii="Symbol" w:hAnsi="Symbol" w:hint="default"/>
        <w:spacing w:val="-3"/>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5E5CB6"/>
    <w:multiLevelType w:val="multilevel"/>
    <w:tmpl w:val="0AA2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837B7"/>
    <w:multiLevelType w:val="multilevel"/>
    <w:tmpl w:val="709E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C4EE8"/>
    <w:multiLevelType w:val="hybridMultilevel"/>
    <w:tmpl w:val="BAAE4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0F7743"/>
    <w:multiLevelType w:val="hybridMultilevel"/>
    <w:tmpl w:val="1A884DBE"/>
    <w:lvl w:ilvl="0" w:tplc="C7B622B2">
      <w:numFmt w:val="bullet"/>
      <w:lvlText w:val="-"/>
      <w:lvlJc w:val="left"/>
      <w:pPr>
        <w:ind w:left="720" w:hanging="360"/>
      </w:pPr>
      <w:rPr>
        <w:rFonts w:ascii="Verdana" w:eastAsia="Verdana" w:hAnsi="Verdana" w:cs="Verdana" w:hint="default"/>
        <w:spacing w:val="-3"/>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5B5FC1"/>
    <w:multiLevelType w:val="multilevel"/>
    <w:tmpl w:val="801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3319A8"/>
    <w:multiLevelType w:val="hybridMultilevel"/>
    <w:tmpl w:val="F8D47C5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77874033"/>
    <w:multiLevelType w:val="multilevel"/>
    <w:tmpl w:val="5D78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9969EE"/>
    <w:multiLevelType w:val="multilevel"/>
    <w:tmpl w:val="47CA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E0753"/>
    <w:multiLevelType w:val="multilevel"/>
    <w:tmpl w:val="58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12CF7"/>
    <w:multiLevelType w:val="hybridMultilevel"/>
    <w:tmpl w:val="9BB01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8"/>
  </w:num>
  <w:num w:numId="5">
    <w:abstractNumId w:val="10"/>
  </w:num>
  <w:num w:numId="6">
    <w:abstractNumId w:val="16"/>
  </w:num>
  <w:num w:numId="7">
    <w:abstractNumId w:val="18"/>
  </w:num>
  <w:num w:numId="8">
    <w:abstractNumId w:val="14"/>
  </w:num>
  <w:num w:numId="9">
    <w:abstractNumId w:val="1"/>
  </w:num>
  <w:num w:numId="10">
    <w:abstractNumId w:val="15"/>
  </w:num>
  <w:num w:numId="11">
    <w:abstractNumId w:val="4"/>
  </w:num>
  <w:num w:numId="12">
    <w:abstractNumId w:val="3"/>
  </w:num>
  <w:num w:numId="13">
    <w:abstractNumId w:val="9"/>
  </w:num>
  <w:num w:numId="14">
    <w:abstractNumId w:val="13"/>
  </w:num>
  <w:num w:numId="15">
    <w:abstractNumId w:val="0"/>
  </w:num>
  <w:num w:numId="16">
    <w:abstractNumId w:val="19"/>
  </w:num>
  <w:num w:numId="17">
    <w:abstractNumId w:val="12"/>
  </w:num>
  <w:num w:numId="18">
    <w:abstractNumId w:val="5"/>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88"/>
    <w:rsid w:val="001B0BEA"/>
    <w:rsid w:val="001E224D"/>
    <w:rsid w:val="00216F1B"/>
    <w:rsid w:val="00291EFB"/>
    <w:rsid w:val="00436033"/>
    <w:rsid w:val="004E700C"/>
    <w:rsid w:val="00535AA4"/>
    <w:rsid w:val="005B1FA9"/>
    <w:rsid w:val="005B7B14"/>
    <w:rsid w:val="006408BB"/>
    <w:rsid w:val="00673A97"/>
    <w:rsid w:val="00711144"/>
    <w:rsid w:val="00790688"/>
    <w:rsid w:val="007B2DB5"/>
    <w:rsid w:val="007E5263"/>
    <w:rsid w:val="0081626F"/>
    <w:rsid w:val="009350BF"/>
    <w:rsid w:val="009A4671"/>
    <w:rsid w:val="00A5417D"/>
    <w:rsid w:val="00AF64BF"/>
    <w:rsid w:val="00C53AEE"/>
    <w:rsid w:val="00CC7507"/>
    <w:rsid w:val="00CE462C"/>
    <w:rsid w:val="00DA18BE"/>
    <w:rsid w:val="00FA2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F5F9"/>
  <w15:chartTrackingRefBased/>
  <w15:docId w15:val="{77A7001E-D6DE-4724-9DB3-A4ADD8FE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DA18BE"/>
    <w:pPr>
      <w:keepNext/>
      <w:keepLines/>
      <w:spacing w:before="240" w:after="0"/>
      <w:outlineLvl w:val="0"/>
    </w:pPr>
    <w:rPr>
      <w:rFonts w:asciiTheme="majorHAnsi" w:eastAsiaTheme="majorEastAsia" w:hAnsiTheme="majorHAnsi" w:cstheme="majorBidi"/>
      <w:b/>
      <w:sz w:val="36"/>
      <w:szCs w:val="32"/>
    </w:rPr>
  </w:style>
  <w:style w:type="paragraph" w:styleId="Titolo2">
    <w:name w:val="heading 2"/>
    <w:basedOn w:val="Normale"/>
    <w:next w:val="Normale"/>
    <w:link w:val="Titolo2Carattere"/>
    <w:uiPriority w:val="9"/>
    <w:unhideWhenUsed/>
    <w:qFormat/>
    <w:rsid w:val="001B0BEA"/>
    <w:pPr>
      <w:keepNext/>
      <w:keepLines/>
      <w:spacing w:before="40" w:after="0"/>
      <w:outlineLvl w:val="1"/>
    </w:pPr>
    <w:rPr>
      <w:rFonts w:asciiTheme="majorHAnsi" w:eastAsiaTheme="majorEastAsia" w:hAnsiTheme="majorHAnsi" w:cstheme="majorBidi"/>
      <w:sz w:val="26"/>
      <w:szCs w:val="26"/>
    </w:rPr>
  </w:style>
  <w:style w:type="paragraph" w:styleId="Titolo3">
    <w:name w:val="heading 3"/>
    <w:basedOn w:val="Normale"/>
    <w:next w:val="Normale"/>
    <w:link w:val="Titolo3Carattere"/>
    <w:uiPriority w:val="9"/>
    <w:unhideWhenUsed/>
    <w:qFormat/>
    <w:rsid w:val="001E224D"/>
    <w:pPr>
      <w:keepNext/>
      <w:keepLines/>
      <w:spacing w:before="40" w:after="0"/>
      <w:outlineLvl w:val="2"/>
    </w:pPr>
    <w:rPr>
      <w:rFonts w:asciiTheme="majorHAnsi" w:eastAsiaTheme="majorEastAsia" w:hAnsiTheme="majorHAnsi" w:cstheme="majorBidi"/>
      <w:b/>
      <w:sz w:val="32"/>
      <w:szCs w:val="24"/>
    </w:rPr>
  </w:style>
  <w:style w:type="paragraph" w:styleId="Titolo4">
    <w:name w:val="heading 4"/>
    <w:basedOn w:val="Normale"/>
    <w:link w:val="Titolo4Carattere"/>
    <w:uiPriority w:val="9"/>
    <w:qFormat/>
    <w:rsid w:val="005B1FA9"/>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90688"/>
    <w:rPr>
      <w:color w:val="0563C1" w:themeColor="hyperlink"/>
      <w:u w:val="single"/>
    </w:rPr>
  </w:style>
  <w:style w:type="character" w:styleId="Menzionenonrisolta">
    <w:name w:val="Unresolved Mention"/>
    <w:basedOn w:val="Carpredefinitoparagrafo"/>
    <w:uiPriority w:val="99"/>
    <w:semiHidden/>
    <w:unhideWhenUsed/>
    <w:rsid w:val="00790688"/>
    <w:rPr>
      <w:color w:val="605E5C"/>
      <w:shd w:val="clear" w:color="auto" w:fill="E1DFDD"/>
    </w:rPr>
  </w:style>
  <w:style w:type="character" w:styleId="Enfasigrassetto">
    <w:name w:val="Strong"/>
    <w:basedOn w:val="Carpredefinitoparagrafo"/>
    <w:uiPriority w:val="22"/>
    <w:qFormat/>
    <w:rsid w:val="00790688"/>
    <w:rPr>
      <w:b/>
      <w:bCs/>
    </w:rPr>
  </w:style>
  <w:style w:type="paragraph" w:styleId="NormaleWeb">
    <w:name w:val="Normal (Web)"/>
    <w:basedOn w:val="Normale"/>
    <w:uiPriority w:val="99"/>
    <w:unhideWhenUsed/>
    <w:rsid w:val="0079068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5B1FA9"/>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
    <w:rsid w:val="001E224D"/>
    <w:rPr>
      <w:rFonts w:asciiTheme="majorHAnsi" w:eastAsiaTheme="majorEastAsia" w:hAnsiTheme="majorHAnsi" w:cstheme="majorBidi"/>
      <w:b/>
      <w:sz w:val="32"/>
      <w:szCs w:val="24"/>
    </w:rPr>
  </w:style>
  <w:style w:type="character" w:customStyle="1" w:styleId="Titolo1Carattere">
    <w:name w:val="Titolo 1 Carattere"/>
    <w:basedOn w:val="Carpredefinitoparagrafo"/>
    <w:link w:val="Titolo1"/>
    <w:uiPriority w:val="9"/>
    <w:rsid w:val="00DA18BE"/>
    <w:rPr>
      <w:rFonts w:asciiTheme="majorHAnsi" w:eastAsiaTheme="majorEastAsia" w:hAnsiTheme="majorHAnsi" w:cstheme="majorBidi"/>
      <w:b/>
      <w:sz w:val="36"/>
      <w:szCs w:val="32"/>
    </w:rPr>
  </w:style>
  <w:style w:type="paragraph" w:styleId="Titolosommario">
    <w:name w:val="TOC Heading"/>
    <w:basedOn w:val="Titolo1"/>
    <w:next w:val="Normale"/>
    <w:uiPriority w:val="39"/>
    <w:unhideWhenUsed/>
    <w:qFormat/>
    <w:rsid w:val="007B2DB5"/>
    <w:pPr>
      <w:outlineLvl w:val="9"/>
    </w:pPr>
    <w:rPr>
      <w:lang w:eastAsia="it-IT"/>
    </w:rPr>
  </w:style>
  <w:style w:type="character" w:customStyle="1" w:styleId="Titolo2Carattere">
    <w:name w:val="Titolo 2 Carattere"/>
    <w:basedOn w:val="Carpredefinitoparagrafo"/>
    <w:link w:val="Titolo2"/>
    <w:uiPriority w:val="9"/>
    <w:rsid w:val="001B0BEA"/>
    <w:rPr>
      <w:rFonts w:asciiTheme="majorHAnsi" w:eastAsiaTheme="majorEastAsia" w:hAnsiTheme="majorHAnsi" w:cstheme="majorBidi"/>
      <w:sz w:val="26"/>
      <w:szCs w:val="26"/>
    </w:rPr>
  </w:style>
  <w:style w:type="paragraph" w:styleId="Sommario1">
    <w:name w:val="toc 1"/>
    <w:basedOn w:val="Normale"/>
    <w:next w:val="Normale"/>
    <w:autoRedefine/>
    <w:uiPriority w:val="39"/>
    <w:unhideWhenUsed/>
    <w:rsid w:val="007B2DB5"/>
    <w:pPr>
      <w:spacing w:after="100"/>
    </w:pPr>
  </w:style>
  <w:style w:type="paragraph" w:styleId="Sommario2">
    <w:name w:val="toc 2"/>
    <w:basedOn w:val="Normale"/>
    <w:next w:val="Normale"/>
    <w:autoRedefine/>
    <w:uiPriority w:val="39"/>
    <w:unhideWhenUsed/>
    <w:rsid w:val="007B2DB5"/>
    <w:pPr>
      <w:spacing w:after="100"/>
      <w:ind w:left="220"/>
    </w:pPr>
  </w:style>
  <w:style w:type="paragraph" w:styleId="Nessunaspaziatura">
    <w:name w:val="No Spacing"/>
    <w:uiPriority w:val="1"/>
    <w:qFormat/>
    <w:rsid w:val="001B0BEA"/>
    <w:pPr>
      <w:spacing w:after="0" w:line="240" w:lineRule="auto"/>
    </w:pPr>
  </w:style>
  <w:style w:type="paragraph" w:styleId="Intestazione">
    <w:name w:val="header"/>
    <w:basedOn w:val="Normale"/>
    <w:link w:val="IntestazioneCarattere"/>
    <w:uiPriority w:val="99"/>
    <w:unhideWhenUsed/>
    <w:rsid w:val="004360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6033"/>
  </w:style>
  <w:style w:type="paragraph" w:styleId="Pidipagina">
    <w:name w:val="footer"/>
    <w:basedOn w:val="Normale"/>
    <w:link w:val="PidipaginaCarattere"/>
    <w:uiPriority w:val="99"/>
    <w:unhideWhenUsed/>
    <w:rsid w:val="004360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6033"/>
  </w:style>
  <w:style w:type="character" w:styleId="Enfasicorsivo">
    <w:name w:val="Emphasis"/>
    <w:basedOn w:val="Carpredefinitoparagrafo"/>
    <w:uiPriority w:val="20"/>
    <w:qFormat/>
    <w:rsid w:val="00436033"/>
    <w:rPr>
      <w:i/>
      <w:iCs/>
    </w:rPr>
  </w:style>
  <w:style w:type="paragraph" w:styleId="Sommario3">
    <w:name w:val="toc 3"/>
    <w:basedOn w:val="Normale"/>
    <w:next w:val="Normale"/>
    <w:autoRedefine/>
    <w:uiPriority w:val="39"/>
    <w:unhideWhenUsed/>
    <w:rsid w:val="001E224D"/>
    <w:pPr>
      <w:spacing w:after="100"/>
      <w:ind w:left="440"/>
    </w:pPr>
  </w:style>
  <w:style w:type="paragraph" w:styleId="Paragrafoelenco">
    <w:name w:val="List Paragraph"/>
    <w:basedOn w:val="Normale"/>
    <w:uiPriority w:val="34"/>
    <w:qFormat/>
    <w:rsid w:val="0029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6543">
      <w:bodyDiv w:val="1"/>
      <w:marLeft w:val="0"/>
      <w:marRight w:val="0"/>
      <w:marTop w:val="0"/>
      <w:marBottom w:val="0"/>
      <w:divBdr>
        <w:top w:val="none" w:sz="0" w:space="0" w:color="auto"/>
        <w:left w:val="none" w:sz="0" w:space="0" w:color="auto"/>
        <w:bottom w:val="none" w:sz="0" w:space="0" w:color="auto"/>
        <w:right w:val="none" w:sz="0" w:space="0" w:color="auto"/>
      </w:divBdr>
    </w:div>
    <w:div w:id="211618243">
      <w:bodyDiv w:val="1"/>
      <w:marLeft w:val="0"/>
      <w:marRight w:val="0"/>
      <w:marTop w:val="0"/>
      <w:marBottom w:val="0"/>
      <w:divBdr>
        <w:top w:val="none" w:sz="0" w:space="0" w:color="auto"/>
        <w:left w:val="none" w:sz="0" w:space="0" w:color="auto"/>
        <w:bottom w:val="none" w:sz="0" w:space="0" w:color="auto"/>
        <w:right w:val="none" w:sz="0" w:space="0" w:color="auto"/>
      </w:divBdr>
    </w:div>
    <w:div w:id="391277292">
      <w:bodyDiv w:val="1"/>
      <w:marLeft w:val="0"/>
      <w:marRight w:val="0"/>
      <w:marTop w:val="0"/>
      <w:marBottom w:val="0"/>
      <w:divBdr>
        <w:top w:val="none" w:sz="0" w:space="0" w:color="auto"/>
        <w:left w:val="none" w:sz="0" w:space="0" w:color="auto"/>
        <w:bottom w:val="none" w:sz="0" w:space="0" w:color="auto"/>
        <w:right w:val="none" w:sz="0" w:space="0" w:color="auto"/>
      </w:divBdr>
      <w:divsChild>
        <w:div w:id="1100905198">
          <w:marLeft w:val="0"/>
          <w:marRight w:val="0"/>
          <w:marTop w:val="0"/>
          <w:marBottom w:val="0"/>
          <w:divBdr>
            <w:top w:val="none" w:sz="0" w:space="0" w:color="auto"/>
            <w:left w:val="none" w:sz="0" w:space="0" w:color="auto"/>
            <w:bottom w:val="none" w:sz="0" w:space="0" w:color="auto"/>
            <w:right w:val="none" w:sz="0" w:space="0" w:color="auto"/>
          </w:divBdr>
        </w:div>
      </w:divsChild>
    </w:div>
    <w:div w:id="598413078">
      <w:bodyDiv w:val="1"/>
      <w:marLeft w:val="0"/>
      <w:marRight w:val="0"/>
      <w:marTop w:val="0"/>
      <w:marBottom w:val="0"/>
      <w:divBdr>
        <w:top w:val="none" w:sz="0" w:space="0" w:color="auto"/>
        <w:left w:val="none" w:sz="0" w:space="0" w:color="auto"/>
        <w:bottom w:val="none" w:sz="0" w:space="0" w:color="auto"/>
        <w:right w:val="none" w:sz="0" w:space="0" w:color="auto"/>
      </w:divBdr>
      <w:divsChild>
        <w:div w:id="1338852175">
          <w:marLeft w:val="0"/>
          <w:marRight w:val="0"/>
          <w:marTop w:val="0"/>
          <w:marBottom w:val="0"/>
          <w:divBdr>
            <w:top w:val="none" w:sz="0" w:space="0" w:color="auto"/>
            <w:left w:val="none" w:sz="0" w:space="0" w:color="auto"/>
            <w:bottom w:val="none" w:sz="0" w:space="0" w:color="auto"/>
            <w:right w:val="none" w:sz="0" w:space="0" w:color="auto"/>
          </w:divBdr>
        </w:div>
      </w:divsChild>
    </w:div>
    <w:div w:id="613826701">
      <w:bodyDiv w:val="1"/>
      <w:marLeft w:val="0"/>
      <w:marRight w:val="0"/>
      <w:marTop w:val="0"/>
      <w:marBottom w:val="0"/>
      <w:divBdr>
        <w:top w:val="none" w:sz="0" w:space="0" w:color="auto"/>
        <w:left w:val="none" w:sz="0" w:space="0" w:color="auto"/>
        <w:bottom w:val="none" w:sz="0" w:space="0" w:color="auto"/>
        <w:right w:val="none" w:sz="0" w:space="0" w:color="auto"/>
      </w:divBdr>
      <w:divsChild>
        <w:div w:id="496962758">
          <w:marLeft w:val="0"/>
          <w:marRight w:val="0"/>
          <w:marTop w:val="0"/>
          <w:marBottom w:val="0"/>
          <w:divBdr>
            <w:top w:val="none" w:sz="0" w:space="0" w:color="auto"/>
            <w:left w:val="none" w:sz="0" w:space="0" w:color="auto"/>
            <w:bottom w:val="none" w:sz="0" w:space="0" w:color="auto"/>
            <w:right w:val="none" w:sz="0" w:space="0" w:color="auto"/>
          </w:divBdr>
          <w:divsChild>
            <w:div w:id="3535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2412">
      <w:bodyDiv w:val="1"/>
      <w:marLeft w:val="0"/>
      <w:marRight w:val="0"/>
      <w:marTop w:val="0"/>
      <w:marBottom w:val="0"/>
      <w:divBdr>
        <w:top w:val="none" w:sz="0" w:space="0" w:color="auto"/>
        <w:left w:val="none" w:sz="0" w:space="0" w:color="auto"/>
        <w:bottom w:val="none" w:sz="0" w:space="0" w:color="auto"/>
        <w:right w:val="none" w:sz="0" w:space="0" w:color="auto"/>
      </w:divBdr>
    </w:div>
    <w:div w:id="639264025">
      <w:bodyDiv w:val="1"/>
      <w:marLeft w:val="0"/>
      <w:marRight w:val="0"/>
      <w:marTop w:val="0"/>
      <w:marBottom w:val="0"/>
      <w:divBdr>
        <w:top w:val="none" w:sz="0" w:space="0" w:color="auto"/>
        <w:left w:val="none" w:sz="0" w:space="0" w:color="auto"/>
        <w:bottom w:val="none" w:sz="0" w:space="0" w:color="auto"/>
        <w:right w:val="none" w:sz="0" w:space="0" w:color="auto"/>
      </w:divBdr>
    </w:div>
    <w:div w:id="837502374">
      <w:bodyDiv w:val="1"/>
      <w:marLeft w:val="0"/>
      <w:marRight w:val="0"/>
      <w:marTop w:val="0"/>
      <w:marBottom w:val="0"/>
      <w:divBdr>
        <w:top w:val="none" w:sz="0" w:space="0" w:color="auto"/>
        <w:left w:val="none" w:sz="0" w:space="0" w:color="auto"/>
        <w:bottom w:val="none" w:sz="0" w:space="0" w:color="auto"/>
        <w:right w:val="none" w:sz="0" w:space="0" w:color="auto"/>
      </w:divBdr>
    </w:div>
    <w:div w:id="862786129">
      <w:bodyDiv w:val="1"/>
      <w:marLeft w:val="0"/>
      <w:marRight w:val="0"/>
      <w:marTop w:val="0"/>
      <w:marBottom w:val="0"/>
      <w:divBdr>
        <w:top w:val="none" w:sz="0" w:space="0" w:color="auto"/>
        <w:left w:val="none" w:sz="0" w:space="0" w:color="auto"/>
        <w:bottom w:val="none" w:sz="0" w:space="0" w:color="auto"/>
        <w:right w:val="none" w:sz="0" w:space="0" w:color="auto"/>
      </w:divBdr>
    </w:div>
    <w:div w:id="979770765">
      <w:bodyDiv w:val="1"/>
      <w:marLeft w:val="0"/>
      <w:marRight w:val="0"/>
      <w:marTop w:val="0"/>
      <w:marBottom w:val="0"/>
      <w:divBdr>
        <w:top w:val="none" w:sz="0" w:space="0" w:color="auto"/>
        <w:left w:val="none" w:sz="0" w:space="0" w:color="auto"/>
        <w:bottom w:val="none" w:sz="0" w:space="0" w:color="auto"/>
        <w:right w:val="none" w:sz="0" w:space="0" w:color="auto"/>
      </w:divBdr>
    </w:div>
    <w:div w:id="1227062646">
      <w:bodyDiv w:val="1"/>
      <w:marLeft w:val="0"/>
      <w:marRight w:val="0"/>
      <w:marTop w:val="0"/>
      <w:marBottom w:val="0"/>
      <w:divBdr>
        <w:top w:val="none" w:sz="0" w:space="0" w:color="auto"/>
        <w:left w:val="none" w:sz="0" w:space="0" w:color="auto"/>
        <w:bottom w:val="none" w:sz="0" w:space="0" w:color="auto"/>
        <w:right w:val="none" w:sz="0" w:space="0" w:color="auto"/>
      </w:divBdr>
      <w:divsChild>
        <w:div w:id="799566527">
          <w:marLeft w:val="0"/>
          <w:marRight w:val="0"/>
          <w:marTop w:val="0"/>
          <w:marBottom w:val="0"/>
          <w:divBdr>
            <w:top w:val="none" w:sz="0" w:space="0" w:color="auto"/>
            <w:left w:val="none" w:sz="0" w:space="0" w:color="auto"/>
            <w:bottom w:val="none" w:sz="0" w:space="0" w:color="auto"/>
            <w:right w:val="none" w:sz="0" w:space="0" w:color="auto"/>
          </w:divBdr>
          <w:divsChild>
            <w:div w:id="370227899">
              <w:marLeft w:val="0"/>
              <w:marRight w:val="0"/>
              <w:marTop w:val="0"/>
              <w:marBottom w:val="0"/>
              <w:divBdr>
                <w:top w:val="none" w:sz="0" w:space="0" w:color="auto"/>
                <w:left w:val="none" w:sz="0" w:space="0" w:color="auto"/>
                <w:bottom w:val="none" w:sz="0" w:space="0" w:color="auto"/>
                <w:right w:val="none" w:sz="0" w:space="0" w:color="auto"/>
              </w:divBdr>
              <w:divsChild>
                <w:div w:id="7518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24103">
      <w:bodyDiv w:val="1"/>
      <w:marLeft w:val="0"/>
      <w:marRight w:val="0"/>
      <w:marTop w:val="0"/>
      <w:marBottom w:val="0"/>
      <w:divBdr>
        <w:top w:val="none" w:sz="0" w:space="0" w:color="auto"/>
        <w:left w:val="none" w:sz="0" w:space="0" w:color="auto"/>
        <w:bottom w:val="none" w:sz="0" w:space="0" w:color="auto"/>
        <w:right w:val="none" w:sz="0" w:space="0" w:color="auto"/>
      </w:divBdr>
    </w:div>
    <w:div w:id="1623221547">
      <w:bodyDiv w:val="1"/>
      <w:marLeft w:val="0"/>
      <w:marRight w:val="0"/>
      <w:marTop w:val="0"/>
      <w:marBottom w:val="0"/>
      <w:divBdr>
        <w:top w:val="none" w:sz="0" w:space="0" w:color="auto"/>
        <w:left w:val="none" w:sz="0" w:space="0" w:color="auto"/>
        <w:bottom w:val="none" w:sz="0" w:space="0" w:color="auto"/>
        <w:right w:val="none" w:sz="0" w:space="0" w:color="auto"/>
      </w:divBdr>
    </w:div>
    <w:div w:id="1669479062">
      <w:bodyDiv w:val="1"/>
      <w:marLeft w:val="0"/>
      <w:marRight w:val="0"/>
      <w:marTop w:val="0"/>
      <w:marBottom w:val="0"/>
      <w:divBdr>
        <w:top w:val="none" w:sz="0" w:space="0" w:color="auto"/>
        <w:left w:val="none" w:sz="0" w:space="0" w:color="auto"/>
        <w:bottom w:val="none" w:sz="0" w:space="0" w:color="auto"/>
        <w:right w:val="none" w:sz="0" w:space="0" w:color="auto"/>
      </w:divBdr>
    </w:div>
    <w:div w:id="2015722417">
      <w:bodyDiv w:val="1"/>
      <w:marLeft w:val="0"/>
      <w:marRight w:val="0"/>
      <w:marTop w:val="0"/>
      <w:marBottom w:val="0"/>
      <w:divBdr>
        <w:top w:val="none" w:sz="0" w:space="0" w:color="auto"/>
        <w:left w:val="none" w:sz="0" w:space="0" w:color="auto"/>
        <w:bottom w:val="none" w:sz="0" w:space="0" w:color="auto"/>
        <w:right w:val="none" w:sz="0" w:space="0" w:color="auto"/>
      </w:divBdr>
    </w:div>
    <w:div w:id="2018800965">
      <w:bodyDiv w:val="1"/>
      <w:marLeft w:val="0"/>
      <w:marRight w:val="0"/>
      <w:marTop w:val="0"/>
      <w:marBottom w:val="0"/>
      <w:divBdr>
        <w:top w:val="none" w:sz="0" w:space="0" w:color="auto"/>
        <w:left w:val="none" w:sz="0" w:space="0" w:color="auto"/>
        <w:bottom w:val="none" w:sz="0" w:space="0" w:color="auto"/>
        <w:right w:val="none" w:sz="0" w:space="0" w:color="auto"/>
      </w:divBdr>
    </w:div>
    <w:div w:id="2062973611">
      <w:bodyDiv w:val="1"/>
      <w:marLeft w:val="0"/>
      <w:marRight w:val="0"/>
      <w:marTop w:val="0"/>
      <w:marBottom w:val="0"/>
      <w:divBdr>
        <w:top w:val="none" w:sz="0" w:space="0" w:color="auto"/>
        <w:left w:val="none" w:sz="0" w:space="0" w:color="auto"/>
        <w:bottom w:val="none" w:sz="0" w:space="0" w:color="auto"/>
        <w:right w:val="none" w:sz="0" w:space="0" w:color="auto"/>
      </w:divBdr>
    </w:div>
    <w:div w:id="2064059629">
      <w:bodyDiv w:val="1"/>
      <w:marLeft w:val="0"/>
      <w:marRight w:val="0"/>
      <w:marTop w:val="0"/>
      <w:marBottom w:val="0"/>
      <w:divBdr>
        <w:top w:val="none" w:sz="0" w:space="0" w:color="auto"/>
        <w:left w:val="none" w:sz="0" w:space="0" w:color="auto"/>
        <w:bottom w:val="none" w:sz="0" w:space="0" w:color="auto"/>
        <w:right w:val="none" w:sz="0" w:space="0" w:color="auto"/>
      </w:divBdr>
      <w:divsChild>
        <w:div w:id="2015377315">
          <w:marLeft w:val="0"/>
          <w:marRight w:val="0"/>
          <w:marTop w:val="480"/>
          <w:marBottom w:val="0"/>
          <w:divBdr>
            <w:top w:val="none" w:sz="0" w:space="0" w:color="auto"/>
            <w:left w:val="none" w:sz="0" w:space="0" w:color="auto"/>
            <w:bottom w:val="none" w:sz="0" w:space="0" w:color="auto"/>
            <w:right w:val="none" w:sz="0" w:space="0" w:color="auto"/>
          </w:divBdr>
        </w:div>
        <w:div w:id="818225144">
          <w:marLeft w:val="0"/>
          <w:marRight w:val="0"/>
          <w:marTop w:val="0"/>
          <w:marBottom w:val="0"/>
          <w:divBdr>
            <w:top w:val="none" w:sz="0" w:space="0" w:color="auto"/>
            <w:left w:val="none" w:sz="0" w:space="0" w:color="auto"/>
            <w:bottom w:val="none" w:sz="0" w:space="0" w:color="auto"/>
            <w:right w:val="none" w:sz="0" w:space="0" w:color="auto"/>
          </w:divBdr>
          <w:divsChild>
            <w:div w:id="2021002956">
              <w:marLeft w:val="0"/>
              <w:marRight w:val="0"/>
              <w:marTop w:val="0"/>
              <w:marBottom w:val="0"/>
              <w:divBdr>
                <w:top w:val="none" w:sz="0" w:space="0" w:color="auto"/>
                <w:left w:val="none" w:sz="0" w:space="0" w:color="auto"/>
                <w:bottom w:val="none" w:sz="0" w:space="0" w:color="auto"/>
                <w:right w:val="none" w:sz="0" w:space="0" w:color="auto"/>
              </w:divBdr>
              <w:divsChild>
                <w:div w:id="1078329714">
                  <w:marLeft w:val="0"/>
                  <w:marRight w:val="0"/>
                  <w:marTop w:val="0"/>
                  <w:marBottom w:val="0"/>
                  <w:divBdr>
                    <w:top w:val="none" w:sz="0" w:space="0" w:color="auto"/>
                    <w:left w:val="none" w:sz="0" w:space="0" w:color="auto"/>
                    <w:bottom w:val="none" w:sz="0" w:space="0" w:color="auto"/>
                    <w:right w:val="none" w:sz="0" w:space="0" w:color="auto"/>
                  </w:divBdr>
                  <w:divsChild>
                    <w:div w:id="2916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covid.viaggiaresicuri.it/" TargetMode="External"/><Relationship Id="rId13" Type="http://schemas.openxmlformats.org/officeDocument/2006/relationships/hyperlink" Target="mailto:cittadini@dgc.gov.it" TargetMode="External"/><Relationship Id="rId18" Type="http://schemas.openxmlformats.org/officeDocument/2006/relationships/hyperlink" Target="https://www.salute.gov.it/portale/nuovocoronavirus/dettaglioContenutiNuovoCoronavirus.jsp?lingua=italiano&amp;id=5411&amp;area=nuovoCoronavirus&amp;menu=vuoto&amp;tab=5" TargetMode="External"/><Relationship Id="rId26" Type="http://schemas.openxmlformats.org/officeDocument/2006/relationships/hyperlink" Target="https://www.salute.gov.it/portale/nuovocoronavirus/dettaglioContenutiNuovoCoronavirus.jsp?lingua=italiano&amp;id=5411&amp;area=nuovoCoronavirus&amp;menu=vuoto&amp;tab=8" TargetMode="External"/><Relationship Id="rId3" Type="http://schemas.openxmlformats.org/officeDocument/2006/relationships/styles" Target="styles.xml"/><Relationship Id="rId21" Type="http://schemas.openxmlformats.org/officeDocument/2006/relationships/hyperlink" Target="https://www.salute.gov.it/portale/nuovocoronavirus/dettaglioContenutiNuovoCoronavirus.jsp?lingua=italiano&amp;id=5411&amp;area=nuovoCoronavirus&amp;menu=vuoto&amp;tab=5" TargetMode="External"/><Relationship Id="rId7" Type="http://schemas.openxmlformats.org/officeDocument/2006/relationships/endnotes" Target="endnotes.xml"/><Relationship Id="rId12" Type="http://schemas.openxmlformats.org/officeDocument/2006/relationships/hyperlink" Target="https://www.salute.gov.it/portale/nuovocoronavirus/dettaglioContenutiNuovoCoronavirus.jsp?lingua=italiano&amp;id=5342&amp;area=nuovoCoronavirus&amp;menu=aChiRivolgersi" TargetMode="External"/><Relationship Id="rId17" Type="http://schemas.openxmlformats.org/officeDocument/2006/relationships/hyperlink" Target="https://www.salute.gov.it/portale/nuovocoronavirus/dettaglioContenutiNuovoCoronavirus.jsp?lingua=italiano&amp;id=5411&amp;area=nuovoCoronavirus&amp;menu=vuoto&amp;tab=4" TargetMode="External"/><Relationship Id="rId25" Type="http://schemas.openxmlformats.org/officeDocument/2006/relationships/hyperlink" Target="https://www.salute.gov.it/portale/nuovocoronavirus/dettaglioContenutiNuovoCoronavirus.jsp?lingua=italiano&amp;id=5411&amp;area=nuovoCoronavirus&amp;menu=vuoto&amp;tab=7" TargetMode="External"/><Relationship Id="rId2" Type="http://schemas.openxmlformats.org/officeDocument/2006/relationships/numbering" Target="numbering.xml"/><Relationship Id="rId16" Type="http://schemas.openxmlformats.org/officeDocument/2006/relationships/hyperlink" Target="https://www.salute.gov.it/portale/nuovocoronavirus/dettaglioContenutiNuovoCoronavirus.jsp?lingua=italiano&amp;id=5411&amp;area=nuovoCoronavirus&amp;menu=vuoto&amp;tab=3" TargetMode="External"/><Relationship Id="rId20" Type="http://schemas.openxmlformats.org/officeDocument/2006/relationships/hyperlink" Target="http://www.dgc.gov.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fficiostampa.provincia.tn.it/CORONAVIRUS-Aggiornamenti-e-comunicazioni" TargetMode="External"/><Relationship Id="rId24" Type="http://schemas.openxmlformats.org/officeDocument/2006/relationships/hyperlink" Target="https://www.salute.gov.it/portale/nuovocoronavirus/dettaglioContenutiNuovoCoronavirus.jsp?lingua=italiano&amp;id=5411&amp;area=nuovoCoronavirus&amp;menu=vuoto&amp;tab=6" TargetMode="External"/><Relationship Id="rId5" Type="http://schemas.openxmlformats.org/officeDocument/2006/relationships/webSettings" Target="webSettings.xml"/><Relationship Id="rId15" Type="http://schemas.openxmlformats.org/officeDocument/2006/relationships/hyperlink" Target="https://www.salute.gov.it/portale/nuovocoronavirus/dettaglioContenutiNuovoCoronavirus.jsp?lingua=italiano&amp;id=5411&amp;area=nuovoCoronavirus&amp;menu=vuoto&amp;tab=11" TargetMode="External"/><Relationship Id="rId23" Type="http://schemas.openxmlformats.org/officeDocument/2006/relationships/hyperlink" Target="https://www.salute.gov.it/portale/nuovocoronavirus/dettaglioContenutiNuovoCoronavirus.jsp?lingua=italiano&amp;id=5411&amp;area=nuovoCoronavirus&amp;menu=vuoto&amp;tab=8" TargetMode="External"/><Relationship Id="rId28" Type="http://schemas.openxmlformats.org/officeDocument/2006/relationships/footer" Target="footer1.xml"/><Relationship Id="rId10" Type="http://schemas.openxmlformats.org/officeDocument/2006/relationships/hyperlink" Target="https://www.apss.tn.it/Novita/Notizie/Ingressi-e-rientri-dall-estero-cosa-fare" TargetMode="External"/><Relationship Id="rId19" Type="http://schemas.openxmlformats.org/officeDocument/2006/relationships/hyperlink" Target="https://www.salute.gov.it/portale/nuovocoronavirus/dettaglioContenutiNuovoCoronavirus.jsp?lingua=italiano&amp;id=5411&amp;area=nuovoCoronavirus&amp;menu=vuoto&amp;tab=6" TargetMode="External"/><Relationship Id="rId4" Type="http://schemas.openxmlformats.org/officeDocument/2006/relationships/settings" Target="settings.xml"/><Relationship Id="rId9" Type="http://schemas.openxmlformats.org/officeDocument/2006/relationships/hyperlink" Target="https://www.salute.gov.it/portale/nuovocoronavirus/dettaglioContenutiNuovoCoronavirus.jsp?lingua=italiano&amp;id=5411&amp;area=nuovoCoronavirus&amp;menu=vuoto" TargetMode="External"/><Relationship Id="rId14" Type="http://schemas.openxmlformats.org/officeDocument/2006/relationships/hyperlink" Target="http://www.dgc.gov.it/web/" TargetMode="External"/><Relationship Id="rId22" Type="http://schemas.openxmlformats.org/officeDocument/2006/relationships/hyperlink" Target="https://www.salute.gov.it/portale/nuovocoronavirus/dettaglioContenutiNuovoCoronavirus.jsp?lingua=italiano&amp;id=5411&amp;area=nuovoCoronavirus&amp;menu=vuoto&amp;tab=7" TargetMode="External"/><Relationship Id="rId27" Type="http://schemas.openxmlformats.org/officeDocument/2006/relationships/hyperlink" Target="http://www.dgc.gov.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AC49-EE92-42BA-8A8A-B491830A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2998</Words>
  <Characters>17094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dc:creator>
  <cp:keywords/>
  <dc:description/>
  <cp:lastModifiedBy>Fabiano Carolli</cp:lastModifiedBy>
  <cp:revision>13</cp:revision>
  <dcterms:created xsi:type="dcterms:W3CDTF">2021-07-29T16:40:00Z</dcterms:created>
  <dcterms:modified xsi:type="dcterms:W3CDTF">2021-08-10T19:32:00Z</dcterms:modified>
</cp:coreProperties>
</file>